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4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7"/>
        <w:gridCol w:w="3209"/>
        <w:gridCol w:w="2474"/>
        <w:gridCol w:w="900"/>
        <w:gridCol w:w="720"/>
        <w:gridCol w:w="1240"/>
        <w:gridCol w:w="1780"/>
        <w:gridCol w:w="1080"/>
        <w:gridCol w:w="2194"/>
      </w:tblGrid>
      <w:tr w:rsidR="00217556" w:rsidRPr="00E96F84" w:rsidTr="00A861EA">
        <w:trPr>
          <w:trHeight w:val="1004"/>
        </w:trPr>
        <w:tc>
          <w:tcPr>
            <w:tcW w:w="1439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7556" w:rsidRDefault="00217556" w:rsidP="00A861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Załącznik Nr </w:t>
            </w:r>
            <w:r w:rsidR="00BE3853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:rsidR="00217556" w:rsidRDefault="00217556" w:rsidP="00A861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Formularz asortymentowo – cenowy/Opis przedmiotu zamówienia</w:t>
            </w:r>
          </w:p>
          <w:p w:rsidR="00217556" w:rsidRDefault="00217556" w:rsidP="00A861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28"/>
                <w:szCs w:val="28"/>
              </w:rPr>
              <w:t>MATERIAŁY OPATRUNKOWE</w:t>
            </w:r>
          </w:p>
        </w:tc>
      </w:tr>
      <w:tr w:rsidR="00217556" w:rsidRPr="00E96F84" w:rsidTr="00A861EA">
        <w:trPr>
          <w:trHeight w:val="6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Opis materiału opatrunkowego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Nazwa handlowa Producent                                  Nr katalogowy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zamawiana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w</w:t>
            </w: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</w:t>
            </w: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w</w:t>
            </w:r>
            <w:r w:rsidRPr="00E96F84">
              <w:rPr>
                <w:rFonts w:ascii="Arial" w:hAnsi="Arial" w:cs="Arial"/>
                <w:b/>
                <w:bCs/>
                <w:sz w:val="16"/>
                <w:szCs w:val="16"/>
              </w:rPr>
              <w:t>artość brutto</w:t>
            </w:r>
          </w:p>
        </w:tc>
      </w:tr>
      <w:tr w:rsidR="00217556" w:rsidRPr="00E96F84" w:rsidTr="00A861EA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Pr="00E96F84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Serweta operacyjna z gazy 17-nitkowej, 4-warstwowa z nitką z kontrastem RTG, 45 x70 cm, jałowa, pakowana po 1 sztuce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7556" w:rsidRPr="00E96F84" w:rsidTr="00A861EA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Pr="00E96F84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Serweta operacyjna z gazy 17-nitkowej, 4-warstwowa z nitką z kontrastem RTG, 45 x70 cm, jałowa, pakowane po 3 sztuki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7556" w:rsidRPr="00E96F84" w:rsidTr="00A861EA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Serweta operacyjna z gazy 17-nitkowej, 4-warstwowa z nitką z kontrastem RTG, 45 x70 cm, jałowa, pakowane po 5 sztuk.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96F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Pr="00E96F84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Kompresy z gazy 17-nitkowej, 12-warstwowe 10X10CM, przewiązane po 10 sztuk, jałowe, pakowane 4 X10 sztuk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7556" w:rsidRPr="00E96F84" w:rsidTr="00A861EA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96F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Pr="00E96F84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Kompresy z gazy 17-nitkowej, 12-warstwowe 10X10CM, przewiązane po 10 sztuk, jałowe, pakowane 2 X10 sztuk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7556" w:rsidRPr="00E96F84" w:rsidTr="00A861EA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</w:t>
            </w:r>
            <w:r w:rsidRPr="00E96F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Pr="00E96F84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Tupfery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fasolki, wykonane z gazy bawełnianej 17-nitkowej 15 X15cm, jałowe, pakowane po 6 szt.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Seton wykonany z gazy bawełnianej, </w:t>
            </w:r>
          </w:p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4-warstwowej, jałowy 2 X 100 CM</w:t>
            </w:r>
          </w:p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Seton wykonany z gazy bawełnianej, </w:t>
            </w:r>
          </w:p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4-warstwowej, jałowy 2 X 200 CM</w:t>
            </w:r>
          </w:p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Opatrunek oczny 5 X 6CM wykonany z gazy 17N o wykroju 18 X18CM z podwiniętymi brzegami, z  dwuwarstwowym wkładem chłonnym z waty bawełnianej, pakowany pojedynczo, w opakowaniu typu blister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5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56" w:rsidRDefault="00217556" w:rsidP="00A861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Opatrunek oczny 5 X 6CM wykonany z gazy 17N o wykroju 18 X18CM z podwiniętymi brzegami, z  jednowarstwowym wkładem chłonnym z waty bawełnianej, pakowany pojedynczo, w opakowaniu typu blister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6" w:rsidRPr="00E96F84" w:rsidTr="00A861EA">
        <w:trPr>
          <w:trHeight w:val="255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556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556" w:rsidRPr="00E96F84" w:rsidRDefault="00217556" w:rsidP="00A861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6" w:rsidRPr="00E96F84" w:rsidRDefault="00217556" w:rsidP="00A86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7556" w:rsidRDefault="00217556" w:rsidP="00217556">
      <w:pPr>
        <w:jc w:val="both"/>
        <w:rPr>
          <w:rFonts w:ascii="Arial" w:hAnsi="Arial" w:cs="Arial"/>
          <w:b/>
          <w:sz w:val="16"/>
          <w:szCs w:val="16"/>
        </w:rPr>
      </w:pPr>
    </w:p>
    <w:p w:rsidR="00217556" w:rsidRDefault="00217556" w:rsidP="00217556">
      <w:pPr>
        <w:jc w:val="both"/>
        <w:rPr>
          <w:rFonts w:ascii="Arial" w:hAnsi="Arial" w:cs="Arial"/>
          <w:b/>
          <w:sz w:val="16"/>
          <w:szCs w:val="16"/>
        </w:rPr>
      </w:pPr>
    </w:p>
    <w:p w:rsidR="00217556" w:rsidRPr="00176435" w:rsidRDefault="00217556" w:rsidP="00217556">
      <w:pPr>
        <w:jc w:val="both"/>
        <w:rPr>
          <w:rFonts w:ascii="Arial" w:hAnsi="Arial" w:cs="Arial"/>
          <w:b/>
          <w:sz w:val="16"/>
          <w:szCs w:val="16"/>
        </w:rPr>
      </w:pPr>
      <w:r w:rsidRPr="00176435">
        <w:rPr>
          <w:rFonts w:ascii="Arial" w:hAnsi="Arial" w:cs="Arial"/>
          <w:b/>
          <w:sz w:val="16"/>
          <w:szCs w:val="16"/>
        </w:rPr>
        <w:t xml:space="preserve">Wymagania: </w:t>
      </w:r>
    </w:p>
    <w:p w:rsidR="00217556" w:rsidRPr="00176435" w:rsidRDefault="00217556" w:rsidP="00217556">
      <w:pPr>
        <w:jc w:val="both"/>
        <w:rPr>
          <w:rFonts w:ascii="Arial" w:hAnsi="Arial" w:cs="Arial"/>
          <w:sz w:val="16"/>
          <w:szCs w:val="16"/>
        </w:rPr>
      </w:pPr>
      <w:r w:rsidRPr="00176435">
        <w:rPr>
          <w:rFonts w:ascii="Arial" w:hAnsi="Arial" w:cs="Arial"/>
          <w:sz w:val="16"/>
          <w:szCs w:val="16"/>
        </w:rPr>
        <w:t>Pozycje: 1-5 opakowanie papierowo-foliowe musi być dodatkowo wyposażone w dwa odcinki samoprzylepnej etykiety umożliwiające wklejenie do dokumentacji szpitalnej. Etykieta musi zawierać informacje dotyczące LOT lub seria, indeks identyfikacji i datę ważności sterylizacji. Metoda sterylizacji para wodna.</w:t>
      </w:r>
    </w:p>
    <w:p w:rsidR="00217556" w:rsidRPr="00176435" w:rsidRDefault="00217556" w:rsidP="00217556">
      <w:pPr>
        <w:rPr>
          <w:rFonts w:ascii="Arial" w:hAnsi="Arial" w:cs="Arial"/>
          <w:sz w:val="16"/>
          <w:szCs w:val="16"/>
        </w:rPr>
      </w:pPr>
    </w:p>
    <w:p w:rsidR="00217556" w:rsidRPr="00176435" w:rsidRDefault="00217556" w:rsidP="00217556">
      <w:pPr>
        <w:rPr>
          <w:rFonts w:ascii="Arial" w:hAnsi="Arial" w:cs="Arial"/>
          <w:sz w:val="16"/>
          <w:szCs w:val="16"/>
        </w:rPr>
      </w:pPr>
      <w:r w:rsidRPr="00176435">
        <w:rPr>
          <w:rFonts w:ascii="Arial" w:hAnsi="Arial" w:cs="Arial"/>
          <w:sz w:val="16"/>
          <w:szCs w:val="16"/>
        </w:rPr>
        <w:t>Pozycja 6 opakowanie papierowo-foliowe typu blister. Etykieta musi zawierać informacje dotyczące LOT lub seria, indeks identyfikacji i datę ważności sterylizacji. Metoda sterylizacji para wodna.</w:t>
      </w: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</w:p>
    <w:p w:rsidR="00217556" w:rsidRDefault="00217556" w:rsidP="00217556">
      <w:pPr>
        <w:jc w:val="right"/>
        <w:rPr>
          <w:rFonts w:ascii="Arial" w:hAnsi="Arial" w:cs="Arial"/>
          <w:sz w:val="16"/>
          <w:szCs w:val="16"/>
        </w:rPr>
      </w:pPr>
      <w:r w:rsidRPr="00927A13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927A13">
        <w:rPr>
          <w:rFonts w:ascii="Arial" w:hAnsi="Arial" w:cs="Arial"/>
          <w:sz w:val="16"/>
          <w:szCs w:val="16"/>
        </w:rPr>
        <w:t>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D78AF" w:rsidRPr="00217556" w:rsidRDefault="00217556" w:rsidP="002175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data i podpis Wykonawcy</w:t>
      </w:r>
    </w:p>
    <w:sectPr w:rsidR="00ED78AF" w:rsidRPr="00217556" w:rsidSect="00217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56"/>
    <w:rsid w:val="00217556"/>
    <w:rsid w:val="0055120D"/>
    <w:rsid w:val="00BE3853"/>
    <w:rsid w:val="00E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2015-01-28T09:02:00Z</dcterms:created>
  <dcterms:modified xsi:type="dcterms:W3CDTF">2015-01-28T09:02:00Z</dcterms:modified>
</cp:coreProperties>
</file>