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21" w:rsidRPr="00196E78" w:rsidRDefault="00196E78" w:rsidP="00A82E21">
      <w:pPr>
        <w:autoSpaceDE w:val="0"/>
        <w:autoSpaceDN w:val="0"/>
        <w:adjustRightInd w:val="0"/>
        <w:jc w:val="right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Załącznik Nr 5 </w:t>
      </w:r>
      <w:r w:rsidR="00A82E21" w:rsidRPr="00196E78">
        <w:rPr>
          <w:rFonts w:ascii="Verdana" w:hAnsi="Verdana"/>
          <w:b/>
          <w:bCs/>
          <w:sz w:val="18"/>
          <w:szCs w:val="18"/>
        </w:rPr>
        <w:t>Wzór umowy</w:t>
      </w:r>
    </w:p>
    <w:p w:rsidR="00A82E21" w:rsidRPr="00196E78" w:rsidRDefault="00A82E21" w:rsidP="00B5627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B5627F" w:rsidRPr="00196E78" w:rsidRDefault="00B5627F" w:rsidP="00B5627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UMOWA </w:t>
      </w:r>
      <w:r w:rsidR="00A82E21" w:rsidRPr="00196E78">
        <w:rPr>
          <w:rFonts w:ascii="Verdana" w:hAnsi="Verdana"/>
          <w:b/>
          <w:bCs/>
          <w:sz w:val="18"/>
          <w:szCs w:val="18"/>
        </w:rPr>
        <w:t>…….</w:t>
      </w:r>
    </w:p>
    <w:p w:rsidR="00B5627F" w:rsidRPr="00196E78" w:rsidRDefault="00B5627F" w:rsidP="00B5627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B5627F" w:rsidRPr="00196E78" w:rsidRDefault="00B5627F" w:rsidP="00B5627F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Zawarta w dniu </w:t>
      </w:r>
      <w:r w:rsidR="00720FB7" w:rsidRPr="00196E78">
        <w:rPr>
          <w:rFonts w:ascii="Verdana" w:hAnsi="Verdana"/>
          <w:sz w:val="18"/>
          <w:szCs w:val="18"/>
        </w:rPr>
        <w:t>…………….</w:t>
      </w:r>
      <w:r w:rsidRPr="00196E78">
        <w:rPr>
          <w:rFonts w:ascii="Verdana" w:hAnsi="Verdana"/>
          <w:sz w:val="18"/>
          <w:szCs w:val="18"/>
        </w:rPr>
        <w:t xml:space="preserve"> r. w Myszkowie pomiędzy: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bCs/>
          <w:sz w:val="18"/>
          <w:szCs w:val="18"/>
        </w:rPr>
        <w:t>Samodzielnym Publicznym Zespołem Opieki Zdrowotnej</w:t>
      </w:r>
      <w:r w:rsidRPr="00196E78">
        <w:rPr>
          <w:rFonts w:ascii="Verdana" w:hAnsi="Verdana"/>
          <w:sz w:val="18"/>
          <w:szCs w:val="18"/>
        </w:rPr>
        <w:t xml:space="preserve">, z siedzibą w Myszkowie, 42-300 Myszków, ul. </w:t>
      </w:r>
      <w:r w:rsidR="00EB63CE" w:rsidRPr="00196E78">
        <w:rPr>
          <w:rFonts w:ascii="Verdana" w:hAnsi="Verdana"/>
          <w:sz w:val="18"/>
          <w:szCs w:val="18"/>
        </w:rPr>
        <w:t xml:space="preserve">Aleja </w:t>
      </w:r>
      <w:r w:rsidRPr="00196E78">
        <w:rPr>
          <w:rFonts w:ascii="Verdana" w:hAnsi="Verdana"/>
          <w:sz w:val="18"/>
          <w:szCs w:val="18"/>
        </w:rPr>
        <w:t>Wolności 29, zarejestrowanym w Wydział Gospodarczy Krajowego Rejestru Sądowego pod nr KRS 0000007638, NIP: 577-17-44-296,</w:t>
      </w:r>
      <w:r w:rsidRPr="00196E78">
        <w:rPr>
          <w:rFonts w:ascii="Verdana" w:hAnsi="Verdana"/>
          <w:b/>
          <w:bCs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reprezentowany przez:</w:t>
      </w:r>
    </w:p>
    <w:p w:rsidR="005D746A" w:rsidRPr="00196E78" w:rsidRDefault="00A82E21" w:rsidP="005D746A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>…………………………………..</w:t>
      </w:r>
    </w:p>
    <w:p w:rsidR="00B5627F" w:rsidRPr="00196E78" w:rsidRDefault="00B5627F" w:rsidP="00B5627F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zwanym dalej Zamawiającym</w:t>
      </w:r>
    </w:p>
    <w:p w:rsidR="00BC246C" w:rsidRPr="00196E78" w:rsidRDefault="00BC246C" w:rsidP="00F62C17">
      <w:pPr>
        <w:ind w:right="110"/>
        <w:jc w:val="both"/>
        <w:rPr>
          <w:rFonts w:ascii="Verdana" w:hAnsi="Verdana"/>
          <w:b/>
          <w:sz w:val="18"/>
          <w:szCs w:val="18"/>
        </w:rPr>
      </w:pPr>
      <w:r w:rsidRPr="00196E78">
        <w:rPr>
          <w:rFonts w:ascii="Verdana" w:hAnsi="Verdana"/>
          <w:b/>
          <w:sz w:val="18"/>
          <w:szCs w:val="18"/>
        </w:rPr>
        <w:t>a</w:t>
      </w:r>
    </w:p>
    <w:p w:rsidR="00B5627F" w:rsidRPr="00196E78" w:rsidRDefault="00EB63CE" w:rsidP="00B5627F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196E78">
        <w:rPr>
          <w:rFonts w:ascii="Verdana" w:hAnsi="Verdana"/>
          <w:bCs/>
          <w:sz w:val="18"/>
          <w:szCs w:val="18"/>
        </w:rPr>
        <w:t xml:space="preserve">………………………………., </w:t>
      </w:r>
      <w:r w:rsidR="00BC246C" w:rsidRPr="00196E78">
        <w:rPr>
          <w:rFonts w:ascii="Verdana" w:hAnsi="Verdana"/>
          <w:sz w:val="18"/>
          <w:szCs w:val="18"/>
        </w:rPr>
        <w:t>zwaną</w:t>
      </w:r>
      <w:r w:rsidR="00B5627F" w:rsidRPr="00196E78">
        <w:rPr>
          <w:rFonts w:ascii="Verdana" w:hAnsi="Verdana"/>
          <w:sz w:val="18"/>
          <w:szCs w:val="18"/>
        </w:rPr>
        <w:t xml:space="preserve"> dalej Wykonawcą, wyłonionym w postępowaniu o zamówienie publiczne na podstawie art. 39 ustawy z dnia 29 stycznia 2004 r. Prawo zamówień publicznych </w:t>
      </w:r>
      <w:r w:rsidR="00A82E21" w:rsidRPr="00196E78">
        <w:rPr>
          <w:rFonts w:ascii="Verdana" w:hAnsi="Verdana"/>
          <w:sz w:val="18"/>
          <w:szCs w:val="18"/>
        </w:rPr>
        <w:t>(</w:t>
      </w:r>
      <w:r w:rsidR="00A82E21" w:rsidRPr="00196E78">
        <w:rPr>
          <w:rStyle w:val="Pogrubienie"/>
          <w:rFonts w:ascii="Verdana" w:hAnsi="Verdana"/>
          <w:b w:val="0"/>
          <w:sz w:val="18"/>
          <w:szCs w:val="18"/>
          <w:shd w:val="clear" w:color="auto" w:fill="FFFFFF"/>
        </w:rPr>
        <w:t>Dz. U. z 2017 r. poz.1579)</w:t>
      </w:r>
      <w:r w:rsidR="00B5627F" w:rsidRPr="00196E78">
        <w:rPr>
          <w:rFonts w:ascii="Verdana" w:hAnsi="Verdana"/>
          <w:b/>
          <w:sz w:val="18"/>
          <w:szCs w:val="18"/>
        </w:rPr>
        <w:t xml:space="preserve"> </w:t>
      </w:r>
      <w:r w:rsidR="00B5627F" w:rsidRPr="00196E78">
        <w:rPr>
          <w:rFonts w:ascii="Verdana" w:hAnsi="Verdana"/>
          <w:sz w:val="18"/>
          <w:szCs w:val="18"/>
        </w:rPr>
        <w:t>w trybie przetargu nieograniczonego została zawarta umowa o następującej treści: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Zamawiający zleca zgodnie ze Specyfikacją Istotnych Warunków Zamówienia a Wykonawca zobowiązuje się do dostawy leków, wyrobów medycznych i materiałów opatrunkowych</w:t>
      </w:r>
      <w:r w:rsidRPr="00196E78">
        <w:rPr>
          <w:rFonts w:ascii="Verdana" w:hAnsi="Verdana"/>
          <w:color w:val="0070C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 xml:space="preserve">dla potrzeb Samodzielnego Publicznego Zespołu Opieki Zdrowotnej w Myszkowie, według zestawienia </w:t>
      </w:r>
      <w:r w:rsidR="005D746A" w:rsidRPr="00196E78">
        <w:rPr>
          <w:rFonts w:ascii="Verdana" w:hAnsi="Verdana"/>
          <w:bCs/>
          <w:sz w:val="18"/>
          <w:szCs w:val="18"/>
        </w:rPr>
        <w:t>pakietu n</w:t>
      </w:r>
      <w:r w:rsidRPr="00196E78">
        <w:rPr>
          <w:rFonts w:ascii="Verdana" w:hAnsi="Verdana"/>
          <w:bCs/>
          <w:sz w:val="18"/>
          <w:szCs w:val="18"/>
        </w:rPr>
        <w:t>r</w:t>
      </w:r>
      <w:r w:rsidRPr="00196E78">
        <w:rPr>
          <w:rFonts w:ascii="Verdana" w:hAnsi="Verdana"/>
          <w:b/>
          <w:bCs/>
          <w:sz w:val="18"/>
          <w:szCs w:val="18"/>
        </w:rPr>
        <w:t xml:space="preserve"> </w:t>
      </w:r>
      <w:r w:rsidR="00EB63CE" w:rsidRPr="00196E78">
        <w:rPr>
          <w:rFonts w:ascii="Verdana" w:hAnsi="Verdana"/>
          <w:b/>
          <w:bCs/>
          <w:sz w:val="18"/>
          <w:szCs w:val="18"/>
        </w:rPr>
        <w:t>…………..</w:t>
      </w:r>
      <w:r w:rsidRPr="00196E78">
        <w:rPr>
          <w:rFonts w:ascii="Verdana" w:hAnsi="Verdana"/>
          <w:b/>
          <w:bCs/>
          <w:sz w:val="18"/>
          <w:szCs w:val="18"/>
        </w:rPr>
        <w:t>,</w:t>
      </w:r>
      <w:r w:rsidRPr="00196E78">
        <w:rPr>
          <w:rFonts w:ascii="Verdana" w:hAnsi="Verdana"/>
          <w:sz w:val="18"/>
          <w:szCs w:val="18"/>
        </w:rPr>
        <w:t xml:space="preserve"> zgodnie z ofertą Wykonawcy.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Dostawy stanowiące przedmiot niniejszej umowy odbywać się będą w oparciu o zamówienia częściowe dokonywane przez Zamawiającego w zależności od jego potrzeb.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3. Wykonawca zobowiązany jest do wykonywania dostaw częściowych przedmiotu zamówienia, na podstawie pisemnych zamówień Zamawia</w:t>
      </w:r>
      <w:r w:rsidR="009566E7" w:rsidRPr="00196E78">
        <w:rPr>
          <w:rFonts w:ascii="Verdana" w:hAnsi="Verdana"/>
          <w:sz w:val="18"/>
          <w:szCs w:val="18"/>
        </w:rPr>
        <w:t>j</w:t>
      </w:r>
      <w:r w:rsidR="00A82E21" w:rsidRPr="00196E78">
        <w:rPr>
          <w:rFonts w:ascii="Verdana" w:hAnsi="Verdana"/>
          <w:sz w:val="18"/>
          <w:szCs w:val="18"/>
        </w:rPr>
        <w:t xml:space="preserve">ącego w zakresie pakietu nr 1, </w:t>
      </w:r>
      <w:r w:rsidR="009566E7" w:rsidRPr="00196E78">
        <w:rPr>
          <w:rFonts w:ascii="Verdana" w:hAnsi="Verdana"/>
          <w:sz w:val="18"/>
          <w:szCs w:val="18"/>
        </w:rPr>
        <w:t>2</w:t>
      </w:r>
      <w:r w:rsidR="00A82E21" w:rsidRPr="00196E78">
        <w:rPr>
          <w:rFonts w:ascii="Verdana" w:hAnsi="Verdana"/>
          <w:sz w:val="18"/>
          <w:szCs w:val="18"/>
        </w:rPr>
        <w:t>, 4, 5, 11 i 27</w:t>
      </w:r>
      <w:r w:rsidRPr="00196E78">
        <w:rPr>
          <w:rFonts w:ascii="Verdana" w:hAnsi="Verdana"/>
          <w:sz w:val="18"/>
          <w:szCs w:val="18"/>
        </w:rPr>
        <w:t xml:space="preserve"> do 24 godzin od chwili złożenia zamówienia, w zakresie pozostałych leków do 48 godzin od chwili złożenia zamówienia, w zakresie materiałów opatrunkowych i wyrobów medycznych do </w:t>
      </w:r>
      <w:r w:rsidR="00A82E21" w:rsidRPr="00196E78">
        <w:rPr>
          <w:rFonts w:ascii="Verdana" w:hAnsi="Verdana"/>
          <w:sz w:val="18"/>
          <w:szCs w:val="18"/>
        </w:rPr>
        <w:t>……..</w:t>
      </w:r>
      <w:r w:rsidRPr="00196E78">
        <w:rPr>
          <w:rFonts w:ascii="Verdana" w:hAnsi="Verdana"/>
          <w:sz w:val="18"/>
          <w:szCs w:val="18"/>
        </w:rPr>
        <w:t xml:space="preserve"> godzin od chwili złożenia zamówienia.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4. Wykonawca zobowiązany jest do niezwłocznego potwierdzenia faktu otrzymania zamówienia. W przypadku zamówień składanych telefonicznie, strony zobowiązane są do niezwłocznego potwierdzenia tego faktu w formie papierowej za pomocą faksu. W przypadku zagrożenia życia pacjentów, Zamawiający zastrzega dostawę leków w trybie „na cito” (nie później niż w ciągu 12 godzin) (nie dotyczy materiałów opatrunkowych i wyrobów medycznych) po telefonicznym zgłoszeniu potrzeby przez Zamawiającego z możliwością dostawy towaru bezpośrednio na wskazany oddział Szpitala, jeżeli dostawa realizowana będzie po godzinach pracy Apteki. </w:t>
      </w:r>
    </w:p>
    <w:p w:rsidR="00DA0FD6" w:rsidRPr="00196E78" w:rsidRDefault="00DA0FD6" w:rsidP="00DA0FD6">
      <w:pPr>
        <w:jc w:val="both"/>
        <w:rPr>
          <w:rFonts w:ascii="Verdana" w:hAnsi="Verdana"/>
          <w:color w:val="0070C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5. Wykonawca zobowiązuje się dostarczać zamówiony towar własnym środkiem transportu lub za pośrednictwem firmy kurierskiej na własny koszt i ryzyko bezpośrednio do magazynu Apteki Szpitala Powiatowego w Myszkowie, ul. Wolności 29, na miejsce wskazane przez pracowników Apteki, od poniedziałku do piątku w godzinach</w:t>
      </w:r>
      <w:r w:rsidRPr="00196E78">
        <w:rPr>
          <w:rFonts w:ascii="Verdana" w:hAnsi="Verdana"/>
          <w:color w:val="FF0000"/>
          <w:sz w:val="18"/>
          <w:szCs w:val="18"/>
        </w:rPr>
        <w:t xml:space="preserve">: </w:t>
      </w:r>
      <w:r w:rsidRPr="00196E78">
        <w:rPr>
          <w:rFonts w:ascii="Verdana" w:hAnsi="Verdana"/>
          <w:sz w:val="18"/>
          <w:szCs w:val="18"/>
        </w:rPr>
        <w:t>07:00 – 09:30 w zakresie pakietu nr 1, 2, 4</w:t>
      </w:r>
      <w:r w:rsidR="00A82E21" w:rsidRPr="00196E78">
        <w:rPr>
          <w:rFonts w:ascii="Verdana" w:hAnsi="Verdana"/>
          <w:sz w:val="18"/>
          <w:szCs w:val="18"/>
        </w:rPr>
        <w:t>, 5, 11</w:t>
      </w:r>
      <w:r w:rsidRPr="00196E78">
        <w:rPr>
          <w:rFonts w:ascii="Verdana" w:hAnsi="Verdana"/>
          <w:sz w:val="18"/>
          <w:szCs w:val="18"/>
        </w:rPr>
        <w:t xml:space="preserve"> i 27/ od poniedziałku do piątku w godzinach: 07:00 – 12:00 w zakresie pozostałych pakietów, za wyjątkiem dni ustawowo wolnych od pracy.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6. W przypadku niezrealizowania zamówienia w terminie o którym mowa w § 1 ust. 3 lub 4,  Zamawiający może dokonać zakupu u innego Wykonawcy, a Wykonawca pokryję ewentualną różnicę w cenie związaną z zakupem produktu u innego dostawcy</w:t>
      </w:r>
      <w:r w:rsidRPr="00196E78">
        <w:rPr>
          <w:rFonts w:ascii="Verdana" w:hAnsi="Verdana"/>
          <w:color w:val="FF000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oraz koszt dostawy, za wyjątkiem sytuacji, w której Zamawiający opóźnia się w płatnościach na rzecz Wykonawcy.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tym samym zastrzega, iż w przypadku kiedy Wykonawca posiada wiedzę o niemożliwości dostarczenia którejkolwiek pozycji zamówienia, w chwili jego złożenia, poinformuje niezwłocznie o tym fakcie Zamawiającego.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7. Wykonawca zobowiązuje się do dostarczenia przedmiotu umowy: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a) w oryginalnych nieuszkodzonych opakowaniach z oznaczeniem z bieżącej produkcji, zabezpieczonych przed dostępem osób trzecich. Dostarczany towar musi posiadać datę ważności nie krótszą niż dwa lata od daty złożenia zamówienia za wyjątkiem towarów o specyficznych właściwościach, które mają inny termin ważności, towary te winny mieć datę ważności nie krótszą niż 70 % okresu przydatności dla danego towaru.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przyjęcia przedmiotu zamówienia z krótszą datą ważności niż wyżej określona, Zamawiający ma prawo zwrotu przedmiotu zamówienia przed upływem 3 miesięcy licząc do dnia końcowego terminu jego ważności a Wykonawca jest zobowiązany do przyjęcia zwrotu i skorygowania wystawionych faktur.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b) posiadającego w opakowaniach aktualne etykiety lub instrukcje w języku polskim zgodnie z Rozporządzeniem Ministra Zdrowia z dn. 03.11.2004 r. (Dz. U. Nr 251, poz. 2514 z </w:t>
      </w:r>
      <w:proofErr w:type="spellStart"/>
      <w:r w:rsidRPr="00196E78">
        <w:rPr>
          <w:rFonts w:ascii="Verdana" w:hAnsi="Verdana"/>
          <w:sz w:val="18"/>
          <w:szCs w:val="18"/>
        </w:rPr>
        <w:t>późń</w:t>
      </w:r>
      <w:proofErr w:type="spellEnd"/>
      <w:r w:rsidRPr="00196E78">
        <w:rPr>
          <w:rFonts w:ascii="Verdana" w:hAnsi="Verdana"/>
          <w:sz w:val="18"/>
          <w:szCs w:val="18"/>
        </w:rPr>
        <w:t xml:space="preserve">. zm.).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towaru, który nie musi zgodnie z rozporządzeniem posiadać daty ważności i numeru serii Wykonawca wraz z umowa przetargową dostarczy listę tych towarów.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c. posiadającego aktualne dokumenty dopuszczające je do obrotu na terenie Rzeczpospolitej Polskiej i Unii Europejskiej, zgodnie z Prawem Farmaceutycznym i Unijnym.</w:t>
      </w: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2</w:t>
      </w:r>
    </w:p>
    <w:p w:rsidR="00B5627F" w:rsidRPr="00196E78" w:rsidRDefault="00B5627F" w:rsidP="009566E7">
      <w:pPr>
        <w:jc w:val="both"/>
        <w:rPr>
          <w:rFonts w:ascii="Verdana" w:hAnsi="Verdana"/>
          <w:bCs/>
          <w:sz w:val="18"/>
          <w:szCs w:val="18"/>
        </w:rPr>
      </w:pPr>
      <w:r w:rsidRPr="00196E78">
        <w:rPr>
          <w:rFonts w:ascii="Verdana" w:hAnsi="Verdana"/>
          <w:bCs/>
          <w:sz w:val="18"/>
          <w:szCs w:val="18"/>
        </w:rPr>
        <w:t xml:space="preserve">Umowę niniejszą zawiera się na czas określony i obowiązuje od dnia </w:t>
      </w:r>
      <w:r w:rsidR="00EB63CE" w:rsidRPr="00196E78">
        <w:rPr>
          <w:rFonts w:ascii="Verdana" w:hAnsi="Verdana"/>
          <w:bCs/>
          <w:sz w:val="18"/>
          <w:szCs w:val="18"/>
        </w:rPr>
        <w:t>……………….</w:t>
      </w:r>
      <w:r w:rsidR="005D746A" w:rsidRPr="00196E78">
        <w:rPr>
          <w:rFonts w:ascii="Verdana" w:hAnsi="Verdana"/>
          <w:bCs/>
          <w:sz w:val="18"/>
          <w:szCs w:val="18"/>
        </w:rPr>
        <w:t xml:space="preserve"> r. </w:t>
      </w:r>
      <w:r w:rsidRPr="00196E78">
        <w:rPr>
          <w:rFonts w:ascii="Verdana" w:hAnsi="Verdana"/>
          <w:bCs/>
          <w:sz w:val="18"/>
          <w:szCs w:val="18"/>
        </w:rPr>
        <w:t xml:space="preserve">do dnia </w:t>
      </w:r>
      <w:r w:rsidR="00EB63CE" w:rsidRPr="00196E78">
        <w:rPr>
          <w:rFonts w:ascii="Verdana" w:hAnsi="Verdana"/>
          <w:bCs/>
          <w:sz w:val="18"/>
          <w:szCs w:val="18"/>
        </w:rPr>
        <w:t>……………….</w:t>
      </w:r>
      <w:r w:rsidR="005D746A" w:rsidRPr="00196E78">
        <w:rPr>
          <w:rFonts w:ascii="Verdana" w:hAnsi="Verdana"/>
          <w:bCs/>
          <w:sz w:val="18"/>
          <w:szCs w:val="18"/>
        </w:rPr>
        <w:t xml:space="preserve"> r.</w:t>
      </w: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lastRenderedPageBreak/>
        <w:t>§ 3</w:t>
      </w:r>
    </w:p>
    <w:p w:rsidR="00B5627F" w:rsidRPr="00196E78" w:rsidRDefault="00B5627F" w:rsidP="00B5627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że Wykonawca zapewni zamienny odpowiednik towaru o nie gorszych parametrach i w takiej samej cenie. Wykonawca jest zobowiązany</w:t>
      </w:r>
      <w:r w:rsidRPr="00196E78">
        <w:rPr>
          <w:rFonts w:ascii="Verdana" w:hAnsi="Verdana"/>
          <w:color w:val="FF000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 xml:space="preserve">do przedstawienia Zamawiającemu pisemnej informacji o przyczynie zaistnienia takiej sytuacji, podpisanej przez osobę odpowiedzialną ze strony Wykonawcy za realizację umowy przetargowej (a wcześniej taką informację przekaże </w:t>
      </w:r>
      <w:proofErr w:type="spellStart"/>
      <w:r w:rsidRPr="00196E78">
        <w:rPr>
          <w:rFonts w:ascii="Verdana" w:hAnsi="Verdana"/>
          <w:sz w:val="18"/>
          <w:szCs w:val="18"/>
        </w:rPr>
        <w:t>faxem</w:t>
      </w:r>
      <w:proofErr w:type="spellEnd"/>
      <w:r w:rsidRPr="00196E78">
        <w:rPr>
          <w:rFonts w:ascii="Verdana" w:hAnsi="Verdana"/>
          <w:sz w:val="18"/>
          <w:szCs w:val="18"/>
        </w:rPr>
        <w:t xml:space="preserve"> do Apteki).</w:t>
      </w:r>
    </w:p>
    <w:p w:rsidR="00B5627F" w:rsidRPr="00196E78" w:rsidRDefault="00B5627F" w:rsidP="00B5627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Towar będący przedmiotem niniejszej umowy musi posiadać dokumenty stwierdzające dopuszczenie do stosowania i obrotu na terytorium RP oraz stosowne informacje sposobu aplikowania, okresu przydatności w języku polskim, aktualne na dzień dostawy. Informacja winna tez określać warunki przechowywania towarów i stosowania środków ostrożności i bezpieczeństwa.</w:t>
      </w:r>
    </w:p>
    <w:p w:rsidR="00B5627F" w:rsidRPr="00196E78" w:rsidRDefault="00B5627F" w:rsidP="00B5627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jeżeli produkt objęty niniejszą umową podlega rygorom ustawy o cenach lub ustawy o refundacji leków, cena w jakiej Wykonawca dostarcza produkt nie może być wyższa niż cena wynikająca z aktualnego na datę dostawy Obwieszczenia Ministra Zdrowia w sprawie listy leków refundowanych lub cena urzędowa. Jeżeli cena umowna jest wyższa, ulega ona automatycznemu obniżeniu do ceny wynikającej z właściwego aktu prawnego i zmiana ta nie wymaga zmiany umowy.</w:t>
      </w:r>
    </w:p>
    <w:p w:rsidR="00B5627F" w:rsidRPr="00196E78" w:rsidRDefault="00B5627F" w:rsidP="00B5627F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zobowiązany jest do monitorowania cen leków.</w:t>
      </w:r>
    </w:p>
    <w:p w:rsidR="00DA0FD6" w:rsidRPr="00196E78" w:rsidRDefault="00DA0FD6" w:rsidP="00B5627F">
      <w:pPr>
        <w:jc w:val="center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4</w:t>
      </w:r>
    </w:p>
    <w:p w:rsidR="00B5627F" w:rsidRPr="00196E78" w:rsidRDefault="00B5627F" w:rsidP="00B5627F">
      <w:pPr>
        <w:pStyle w:val="Akapitzlist1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Wartość przedmiotu umowy określonego w § 1 ust. 1 zgodnie z ofertą Wykonawcy wynosi:</w:t>
      </w:r>
    </w:p>
    <w:p w:rsidR="00B5627F" w:rsidRPr="00196E78" w:rsidRDefault="00EB63CE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……………………………, </w:t>
      </w:r>
      <w:r w:rsidR="00BD2A03" w:rsidRPr="00196E78">
        <w:rPr>
          <w:rFonts w:ascii="Verdana" w:hAnsi="Verdana"/>
          <w:sz w:val="18"/>
          <w:szCs w:val="18"/>
        </w:rPr>
        <w:t>zgodnie</w:t>
      </w:r>
      <w:r w:rsidR="00B5627F" w:rsidRPr="00196E78">
        <w:rPr>
          <w:rFonts w:ascii="Verdana" w:hAnsi="Verdana"/>
          <w:sz w:val="18"/>
          <w:szCs w:val="18"/>
        </w:rPr>
        <w:t xml:space="preserve"> formularzem asortymentowo-cenowym stanowiącym integralną część niniejszej umowy.</w:t>
      </w:r>
    </w:p>
    <w:p w:rsidR="00B5627F" w:rsidRPr="00196E78" w:rsidRDefault="00B5627F" w:rsidP="00B5627F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2. </w:t>
      </w:r>
      <w:r w:rsidRPr="00196E78">
        <w:rPr>
          <w:rStyle w:val="paragraphpunkt"/>
          <w:rFonts w:ascii="Verdana" w:hAnsi="Verdana"/>
          <w:sz w:val="18"/>
          <w:szCs w:val="18"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</w:t>
      </w:r>
      <w:r w:rsidRPr="00196E78">
        <w:rPr>
          <w:rFonts w:ascii="Verdana" w:hAnsi="Verdana"/>
          <w:b/>
          <w:bCs/>
          <w:sz w:val="18"/>
          <w:szCs w:val="18"/>
        </w:rPr>
        <w:t xml:space="preserve">. </w:t>
      </w:r>
      <w:r w:rsidRPr="00196E78">
        <w:rPr>
          <w:rFonts w:ascii="Verdana" w:hAnsi="Verdana"/>
          <w:sz w:val="18"/>
          <w:szCs w:val="18"/>
        </w:rPr>
        <w:t>Zamawiający zastrzega sobie możliwość:</w:t>
      </w:r>
    </w:p>
    <w:p w:rsidR="00B5627F" w:rsidRPr="00196E78" w:rsidRDefault="00B5627F" w:rsidP="00B5627F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a) zmniejszenia ilości dostaw zawartych w umowie, w trakcie jej realizacji jednakże zmniejszenie to nie może przekroczyć 30 %; Zmiany te mogą nastąpić z powodu zmian kontraktu, zmian schematu leczenia, chorób pacjentów.</w:t>
      </w:r>
    </w:p>
    <w:p w:rsidR="00B5627F" w:rsidRPr="00196E78" w:rsidRDefault="00B5627F" w:rsidP="00B5627F">
      <w:pPr>
        <w:tabs>
          <w:tab w:val="left" w:pos="284"/>
        </w:tabs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b) rezygnacji z dowolnej pozycji asortymentu oraz zmiany ilości w poszczególnych pozycjach w granicach wartości brutto umowy.</w:t>
      </w: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5 </w:t>
      </w:r>
    </w:p>
    <w:p w:rsidR="00B5627F" w:rsidRPr="00196E78" w:rsidRDefault="00B5627F" w:rsidP="00B5627F">
      <w:pPr>
        <w:pStyle w:val="Akapitzlist1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wraz z towarem dostarczy i pozostawi u Zamawiającego oryginał i kopię faktury, na których umieszczone będą informacje o przedmiocie zamówienia tj. nazwa handlowa zgodna ze złożoną ofertą, rozmiar/ dawka lub wielkość, ilość sztuk w opakowaniu, numer serii i data ważności, cena netto za opakowanie</w:t>
      </w:r>
      <w:r w:rsidR="00720FB7" w:rsidRPr="00196E78">
        <w:rPr>
          <w:rFonts w:ascii="Verdana" w:hAnsi="Verdana"/>
          <w:sz w:val="18"/>
          <w:szCs w:val="18"/>
        </w:rPr>
        <w:t xml:space="preserve"> oraz numer zamówienia</w:t>
      </w:r>
      <w:r w:rsidRPr="00196E78">
        <w:rPr>
          <w:rFonts w:ascii="Verdana" w:hAnsi="Verdana"/>
          <w:sz w:val="18"/>
          <w:szCs w:val="18"/>
        </w:rPr>
        <w:t xml:space="preserve">. Zamawiający dopuszcza umieszczenie numeru </w:t>
      </w:r>
      <w:r w:rsidR="00720FB7" w:rsidRPr="00196E78">
        <w:rPr>
          <w:rFonts w:ascii="Verdana" w:hAnsi="Verdana"/>
          <w:sz w:val="18"/>
          <w:szCs w:val="18"/>
        </w:rPr>
        <w:t xml:space="preserve">serii </w:t>
      </w:r>
      <w:r w:rsidRPr="00196E78">
        <w:rPr>
          <w:rFonts w:ascii="Verdana" w:hAnsi="Verdana"/>
          <w:sz w:val="18"/>
          <w:szCs w:val="18"/>
        </w:rPr>
        <w:t>i daty ważności produktu na innym dokumencie niż faktura. Ponadto na jednej fakturze będą umieszczane przedmioty zamówienia w ramach tej samej umowy przetargowej.</w:t>
      </w:r>
    </w:p>
    <w:p w:rsidR="00720FB7" w:rsidRPr="00196E78" w:rsidRDefault="00720FB7" w:rsidP="00720FB7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obowiązany jest dostarczyć do Zamawiającego jedną zbiorczą fakturę wraz z  dostawą dla każdego złożonego zamówieni</w:t>
      </w:r>
      <w:r w:rsidR="00A82E21" w:rsidRPr="00196E78">
        <w:rPr>
          <w:rFonts w:ascii="Verdana" w:hAnsi="Verdana"/>
          <w:sz w:val="18"/>
          <w:szCs w:val="18"/>
        </w:rPr>
        <w:t>a bez względu na ilość magazynów z których realizowane jest zamówienie.</w:t>
      </w:r>
    </w:p>
    <w:p w:rsidR="00B5627F" w:rsidRPr="00196E78" w:rsidRDefault="00B5627F" w:rsidP="00B5627F">
      <w:pPr>
        <w:pStyle w:val="Akapitzlist1"/>
        <w:numPr>
          <w:ilvl w:val="0"/>
          <w:numId w:val="3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reklamacji, Wykonawca zobowiązuje się do wystawienia i dostarczenia faktury korygującej do 5 dni od daty zgłoszenia reklamacji, w przypadku błędów w numerze serii i datach ważności, Wykonawca wystawi notę korygującą przekaże ją do Apteki do 5 dni od daty zgłoszenia błędu. Dostarczenie faktury korygującej i noty korygującej następowało w dni robocze tj. od poniedziałku do piątku za wyjątkiem dni ustawowo wolnych od pracy</w:t>
      </w:r>
    </w:p>
    <w:p w:rsidR="00B5627F" w:rsidRPr="00196E78" w:rsidRDefault="00B5627F" w:rsidP="00B5627F">
      <w:pPr>
        <w:pStyle w:val="Akapitzlist1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Zamawiający zastrzega sobie możliwość dokonywania kontroli jakościowej i ilościowej dostarczanego towaru. </w:t>
      </w:r>
    </w:p>
    <w:p w:rsidR="00B5627F" w:rsidRPr="00196E78" w:rsidRDefault="00B5627F" w:rsidP="00B5627F">
      <w:pPr>
        <w:pStyle w:val="Akapitzlist1"/>
        <w:numPr>
          <w:ilvl w:val="0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zastrzega sobie możliwość przeprowadzania kontroli dotyczącej przechowywania towaru podczas dostawy do siedziby Zamawiającego – wewnątrz pojazdu dostawczego.</w:t>
      </w:r>
    </w:p>
    <w:p w:rsidR="00B5627F" w:rsidRPr="00196E78" w:rsidRDefault="00B5627F" w:rsidP="00B5627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Przedmiotem kontroli będzie:</w:t>
      </w:r>
    </w:p>
    <w:p w:rsidR="00B5627F" w:rsidRPr="00196E78" w:rsidRDefault="00B5627F" w:rsidP="00B5627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temperatura panująca wewnątrz pojazdu dostawczego;</w:t>
      </w:r>
    </w:p>
    <w:p w:rsidR="00B5627F" w:rsidRPr="00196E78" w:rsidRDefault="00B5627F" w:rsidP="00B5627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wilgotność panująca wewnątrz pojazdu dostawczego;</w:t>
      </w:r>
    </w:p>
    <w:p w:rsidR="00B5627F" w:rsidRPr="00196E78" w:rsidRDefault="00B5627F" w:rsidP="00B5627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obecność platform, podestów chroniących towar przed zawilgoceniem wewnątrz   </w:t>
      </w:r>
    </w:p>
    <w:p w:rsidR="00B5627F" w:rsidRPr="00196E78" w:rsidRDefault="00B5627F" w:rsidP="00B5627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pojazdu dostawczego;</w:t>
      </w:r>
    </w:p>
    <w:p w:rsidR="00B5627F" w:rsidRPr="00196E78" w:rsidRDefault="00B5627F" w:rsidP="00B5627F">
      <w:pPr>
        <w:pStyle w:val="Akapitzlist1"/>
        <w:numPr>
          <w:ilvl w:val="1"/>
          <w:numId w:val="3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wykorzystywanie podczas transportu wewnątrz pojazdu dostawczego  </w:t>
      </w:r>
    </w:p>
    <w:p w:rsidR="00B5627F" w:rsidRPr="00196E78" w:rsidRDefault="00B5627F" w:rsidP="00B5627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lodówek/pojemników termoizolacyjnych zapewniających prawidłowe warunki </w:t>
      </w:r>
    </w:p>
    <w:p w:rsidR="00B5627F" w:rsidRPr="00196E78" w:rsidRDefault="00B5627F" w:rsidP="00B5627F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transportu dla towaru wymagającego warunków chłodnych i zimnych.</w:t>
      </w:r>
    </w:p>
    <w:p w:rsidR="00B5627F" w:rsidRPr="00196E78" w:rsidRDefault="00B5627F" w:rsidP="00B5627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Kontrolę będzie przeprowadzał przy dostawie pracownik apteki szpitalnej, przyjmujący towar w obecności Dostawcy.</w:t>
      </w:r>
    </w:p>
    <w:p w:rsidR="00B5627F" w:rsidRPr="00196E78" w:rsidRDefault="00B5627F" w:rsidP="00B5627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Po dokonaniu kontroli spełnienia warunków w zakresie określonym w </w:t>
      </w:r>
      <w:proofErr w:type="spellStart"/>
      <w:r w:rsidRPr="00196E78">
        <w:rPr>
          <w:rFonts w:ascii="Verdana" w:hAnsi="Verdana"/>
          <w:sz w:val="18"/>
          <w:szCs w:val="18"/>
        </w:rPr>
        <w:t>ppkt</w:t>
      </w:r>
      <w:proofErr w:type="spellEnd"/>
      <w:r w:rsidRPr="00196E78">
        <w:rPr>
          <w:rFonts w:ascii="Verdana" w:hAnsi="Verdana"/>
          <w:sz w:val="18"/>
          <w:szCs w:val="18"/>
        </w:rPr>
        <w:t>. 4.1., pracownik apteki potwierdza na druku aptecznym prawidłowe lub nieprawidłowe warunki dostawy, druk podpisuje wraz z osobą dostarczającą towar do apteki szpitalnej.</w:t>
      </w:r>
    </w:p>
    <w:p w:rsidR="00B5627F" w:rsidRPr="00196E78" w:rsidRDefault="00B5627F" w:rsidP="00B5627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lastRenderedPageBreak/>
        <w:t>W przypadku, gdy warunki dostawy, będące przedmiotem kontroli w jakimkolwiek zakresie nie odpowiadają warunkom wymaganym dla danego produktu, pracownik apteki ma prawo odmówić przyjęcia towaru.</w:t>
      </w:r>
    </w:p>
    <w:p w:rsidR="00B5627F" w:rsidRPr="00196E78" w:rsidRDefault="00B5627F" w:rsidP="00B5627F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 przypadku zlecenia usługi transportu firmie kurierskiej, Wykonawca pozostaje zobligowany zapisami </w:t>
      </w:r>
      <w:proofErr w:type="spellStart"/>
      <w:r w:rsidRPr="00196E78">
        <w:rPr>
          <w:rFonts w:ascii="Verdana" w:hAnsi="Verdana"/>
          <w:sz w:val="18"/>
          <w:szCs w:val="18"/>
        </w:rPr>
        <w:t>ppkt</w:t>
      </w:r>
      <w:proofErr w:type="spellEnd"/>
      <w:r w:rsidRPr="00196E78">
        <w:rPr>
          <w:rFonts w:ascii="Verdana" w:hAnsi="Verdana"/>
          <w:sz w:val="18"/>
          <w:szCs w:val="18"/>
        </w:rPr>
        <w:t>. 4.1 – 4.4 na takich samych zasadach, jak gdyby dostarczał przedmiot zamówienia samodzielnie. Kurier zobowiązany jest wówczas umożliwić przeprowadzenie kontroli pojazdu transportowego oraz podpisać druk apteczny z przeprowadzonej kontroli.</w:t>
      </w:r>
    </w:p>
    <w:p w:rsidR="00B5627F" w:rsidRPr="00196E78" w:rsidRDefault="00B5627F" w:rsidP="00B5627F">
      <w:pPr>
        <w:pStyle w:val="Akapitzlist1"/>
        <w:numPr>
          <w:ilvl w:val="0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 przypadku, jeżeli Zamawiający dokona, na podstawie pkt. 4 lub w związku ze stwierdzeniem niezgodności towaru z umową, zwrotu towaru, Wykonawca potwierdza odbiór zwróconego towaru na druku Zamawiającego. </w:t>
      </w:r>
    </w:p>
    <w:p w:rsidR="00A619B6" w:rsidRPr="00196E78" w:rsidRDefault="00B5627F" w:rsidP="00B5627F">
      <w:pPr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                                                                     </w:t>
      </w:r>
    </w:p>
    <w:p w:rsidR="00B5627F" w:rsidRPr="00196E78" w:rsidRDefault="00B5627F" w:rsidP="00A619B6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6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Zamawiający zobowiązuje się dokonywać zapłaty należności w ciągu 30 dni od daty otrzymania częściowej dostawy przedmiotu umowy (potwierdzonej przez upoważnione osoby Zamawiającego) i faktury, zgodnie z ustalonymi cenami, przelewem na rachunek bankowy Wykonawcy.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Faktura obejmująca przedmiot dostawy będzie dostarczana do Zamawiającego wraz z towarem.</w:t>
      </w: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7 </w:t>
      </w:r>
    </w:p>
    <w:p w:rsidR="00B5627F" w:rsidRPr="00196E78" w:rsidRDefault="00B5627F" w:rsidP="00B5627F">
      <w:pPr>
        <w:pStyle w:val="Tekstpodstawowy"/>
        <w:numPr>
          <w:ilvl w:val="5"/>
          <w:numId w:val="1"/>
        </w:numPr>
        <w:tabs>
          <w:tab w:val="clear" w:pos="4320"/>
          <w:tab w:val="left" w:pos="284"/>
        </w:tabs>
        <w:spacing w:line="240" w:lineRule="auto"/>
        <w:ind w:left="0" w:firstLine="0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zgodnie z art. 144 ustawy Prawo zamówień publicznych przewiduje zmiany postanowień zawartej umowy w stosunku do treści oferty na podstawie, której dokonano wyboru Wykonawcy, tj. dopuszcza się zmiany w zakresie: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numeru katalogowego produktu;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nazwy produktu przy zachowaniu jego parametrów;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sposobu konfekcjonowania,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wprowadzenia do sprzedaży przez Wykonawcę produktu zmodyfikowanego, udoskonalonego,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color w:val="FF000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zmiany cen jednostkowych towarów objętych umową w przypadku zmiany wielkości opakowania wprowadzonej przez producenta z zachowaniem zasad proporcjonalności w stosunku do ceny objętej umową.</w:t>
      </w:r>
    </w:p>
    <w:p w:rsidR="00B5627F" w:rsidRPr="00196E78" w:rsidRDefault="00B5627F" w:rsidP="00B5627F">
      <w:pPr>
        <w:pStyle w:val="Akapitzlist1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zmiany cen urzędowych, przy czym zmiany te mogą dotyczyć podwyższenia i obniżenia cen</w:t>
      </w:r>
      <w:r w:rsidRPr="00196E78">
        <w:rPr>
          <w:rFonts w:ascii="Verdana" w:hAnsi="Verdana"/>
          <w:b/>
          <w:bCs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jak również dodania nowych a także skreślenia leków z wykazu leków objętych cenami urzędowymi.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2. Zmiany wymienione w ust. 1 lit. </w:t>
      </w:r>
      <w:proofErr w:type="spellStart"/>
      <w:r w:rsidRPr="00196E78">
        <w:rPr>
          <w:rFonts w:ascii="Verdana" w:hAnsi="Verdana"/>
          <w:sz w:val="18"/>
          <w:szCs w:val="18"/>
        </w:rPr>
        <w:t>a-f</w:t>
      </w:r>
      <w:proofErr w:type="spellEnd"/>
      <w:r w:rsidRPr="00196E78">
        <w:rPr>
          <w:rFonts w:ascii="Verdana" w:hAnsi="Verdana"/>
          <w:sz w:val="18"/>
          <w:szCs w:val="18"/>
        </w:rPr>
        <w:t xml:space="preserve"> powyżej mogą być dokonane na wniosek Wykonawcy, za zgodą Zamawiającego, w terminie do 14 dni od przesłania zawiadomienia, w formie aneksu do umowy.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3.Zmiany cen wywołane ustawowymi zmianami stawek, następować będą z dniem wejścia w życie stosownych przepisów powszechnie obowiązujących i nie będą wymagały zawierania pisemnych aneksów do umowy.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4. W przypadku, kiedy w powszechnej ofercie Wykonawcy ceny leków/wyrobów medycznych, ustalane będą poniżej cen z niniejszej umowy (np. promocje - nie dotyczy leków refundowanych), Wykonawca dla danego asortymentu zobowiązany jest ustalić cenę niższą.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5. W przypadku, kiedy strony nie dojdą do porozumienia w zakresie zmian cen towarów objętych umową dopuszczają możliwość rozwiązania umowy w całości lub w spornej części, bez zachowania okresu wypowiedzenia i konieczności ponoszenia kary przez żadną ze stron umowy, jeżeli ceny naruszają interes ekonomiczny lub prawny. </w:t>
      </w:r>
    </w:p>
    <w:p w:rsidR="00DA0FD6" w:rsidRPr="00196E78" w:rsidRDefault="00DA0FD6" w:rsidP="00B5627F">
      <w:pPr>
        <w:jc w:val="center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8 </w:t>
      </w:r>
    </w:p>
    <w:p w:rsidR="00B5627F" w:rsidRPr="00196E78" w:rsidRDefault="00B5627F" w:rsidP="00B5627F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contextualSpacing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Zamawiającemu przysługuje prawo do rozwiązania umowy ze skutkiem natychmiastowym w przypadku, gdy Wykonawca rażąco naruszy postanowienie niniejszej umowy a w szczególności nie będzie realizował dostaw w terminach określonych w § 1 ust. 3 niniejszej umowy przez trzy zamówienia o ile nast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>piło to z wył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 xml:space="preserve">cznej winy Wykonawcy. </w:t>
      </w:r>
    </w:p>
    <w:p w:rsidR="00B5627F" w:rsidRPr="00196E78" w:rsidRDefault="00B5627F" w:rsidP="00B5627F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ind w:left="0" w:firstLine="0"/>
        <w:contextualSpacing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Przed rozwiązaniem umowy Zamawiający dopuszcza możliwość pisemnego wezwania Wykonawcy do należytego wykonania umowy.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9 </w:t>
      </w:r>
    </w:p>
    <w:p w:rsidR="00B5627F" w:rsidRPr="00196E78" w:rsidRDefault="00B5627F" w:rsidP="00B5627F">
      <w:pPr>
        <w:jc w:val="both"/>
        <w:rPr>
          <w:rFonts w:ascii="Verdana" w:hAnsi="Verdana"/>
          <w:color w:val="7030A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W przypadku zwłoki w realizacji dostawy Zamawiaj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>cy mo</w:t>
      </w:r>
      <w:r w:rsidRPr="00196E78">
        <w:rPr>
          <w:rFonts w:ascii="Verdana" w:eastAsia="TimesNewRoman" w:hAnsi="Verdana"/>
          <w:sz w:val="18"/>
          <w:szCs w:val="18"/>
        </w:rPr>
        <w:t>ż</w:t>
      </w:r>
      <w:r w:rsidRPr="00196E78">
        <w:rPr>
          <w:rFonts w:ascii="Verdana" w:hAnsi="Verdana"/>
          <w:sz w:val="18"/>
          <w:szCs w:val="18"/>
        </w:rPr>
        <w:t>e domaga</w:t>
      </w:r>
      <w:r w:rsidRPr="00196E78">
        <w:rPr>
          <w:rFonts w:ascii="Verdana" w:eastAsia="TimesNewRoman" w:hAnsi="Verdana"/>
          <w:sz w:val="18"/>
          <w:szCs w:val="18"/>
        </w:rPr>
        <w:t xml:space="preserve">ć </w:t>
      </w:r>
      <w:r w:rsidRPr="00196E78">
        <w:rPr>
          <w:rFonts w:ascii="Verdana" w:hAnsi="Verdana"/>
          <w:sz w:val="18"/>
          <w:szCs w:val="18"/>
        </w:rPr>
        <w:t>si</w:t>
      </w:r>
      <w:r w:rsidRPr="00196E78">
        <w:rPr>
          <w:rFonts w:ascii="Verdana" w:eastAsia="TimesNewRoman" w:hAnsi="Verdana"/>
          <w:sz w:val="18"/>
          <w:szCs w:val="18"/>
        </w:rPr>
        <w:t xml:space="preserve">ę </w:t>
      </w:r>
      <w:r w:rsidRPr="00196E78">
        <w:rPr>
          <w:rFonts w:ascii="Verdana" w:hAnsi="Verdana"/>
          <w:sz w:val="18"/>
          <w:szCs w:val="18"/>
        </w:rPr>
        <w:t>od Wykonawcy zapłaty kary umownej w wysoko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ci 5% warto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ci brutto niezrealizowanej w terminie części dostawy za ka</w:t>
      </w:r>
      <w:r w:rsidRPr="00196E78">
        <w:rPr>
          <w:rFonts w:ascii="Verdana" w:eastAsia="TimesNewRoman" w:hAnsi="Verdana"/>
          <w:sz w:val="18"/>
          <w:szCs w:val="18"/>
        </w:rPr>
        <w:t>ż</w:t>
      </w:r>
      <w:r w:rsidRPr="00196E78">
        <w:rPr>
          <w:rFonts w:ascii="Verdana" w:hAnsi="Verdana"/>
          <w:sz w:val="18"/>
          <w:szCs w:val="18"/>
        </w:rPr>
        <w:t>dy dzie</w:t>
      </w:r>
      <w:r w:rsidRPr="00196E78">
        <w:rPr>
          <w:rFonts w:ascii="Verdana" w:eastAsia="TimesNewRoman" w:hAnsi="Verdana"/>
          <w:sz w:val="18"/>
          <w:szCs w:val="18"/>
        </w:rPr>
        <w:t xml:space="preserve">ń </w:t>
      </w:r>
      <w:r w:rsidRPr="00196E78">
        <w:rPr>
          <w:rFonts w:ascii="Verdana" w:hAnsi="Verdana"/>
          <w:sz w:val="18"/>
          <w:szCs w:val="18"/>
        </w:rPr>
        <w:t>zwłoki o ile przyczyny zwłoki nie zostały przedstawione na pi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mie Zamawiaj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 xml:space="preserve">cemu i przez niego zaakceptowane. </w:t>
      </w:r>
    </w:p>
    <w:p w:rsidR="00B5627F" w:rsidRPr="00196E78" w:rsidRDefault="00B5627F" w:rsidP="00B5627F">
      <w:pPr>
        <w:tabs>
          <w:tab w:val="left" w:pos="142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Wykonawca zobowiązuje się zapłacić Zamawiającemu kary umowne z tytułu odstąpienia od umowy z przyczyn niezależnych od Zamawiającego w wysokości 10% niezrealizowanej wartości umownej brutto określonej w § 4 ust. 1.</w:t>
      </w:r>
    </w:p>
    <w:p w:rsidR="00B5627F" w:rsidRPr="00196E78" w:rsidRDefault="00B5627F" w:rsidP="00B5627F">
      <w:pPr>
        <w:tabs>
          <w:tab w:val="left" w:pos="142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3. W przypadku odstąpienia od umowy lub jej rozwiązania z przyczyn dotyczących Wykonawcy a w szczególności w przypadku nie zapewnienia bieżącej dostępności produktów, niezgodności produktów z umową lub ich złej jakości, Zamawiający ma prawo naliczenia kary umownej w </w:t>
      </w:r>
      <w:r w:rsidRPr="00196E78">
        <w:rPr>
          <w:rFonts w:ascii="Verdana" w:hAnsi="Verdana"/>
          <w:sz w:val="18"/>
          <w:szCs w:val="18"/>
        </w:rPr>
        <w:lastRenderedPageBreak/>
        <w:t>wysokości 10% wartości brutto niezrealizowanej części pakietu /zadania, których dotyczy odstąpienie lub rozwiązanie.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4. Zastrzeżenie kary umownej nie wyłącza prawa dochodzenia na zasadach ogólnych odszkodowania uzupełniającego przewyższającego wysokość kar umownych do wysokości faktycznie poniesionej szkody. </w:t>
      </w: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10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Wszelkie zmiany i uzupełnienia niniejszej umowy wymagają dla swej ważności formy pisemnej w postaci aneksu akceptowanego przez upoważnione osoby obu stron, z zastrzeżeniem wyjątków wskazanych jej postanowieniami, w tym § 7 ust. 3 powyżej.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11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sprawach nieuregulowanych niniejszą umową mają zastosowanie przepisy ustawy z dnia 29 stycznia 2004 r. Prawo zamówień publicznych i Kodeksu Cywilnego.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Strony zgodnie oświadczają, że w wypadku powstania sporów wynikających z realizacji niniejszej umowy, rozstrzygać je będzie Sąd właściwy miejscowo dla siedziby Zamawiającego.</w:t>
      </w:r>
    </w:p>
    <w:p w:rsidR="00B5627F" w:rsidRPr="00196E78" w:rsidRDefault="00B5627F" w:rsidP="00B5627F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12 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Umowę niniejszą sporządzono w dwóch jednobrzmiących egzemplarzach, po jednym dla każdej ze stron.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Integralną część niniejszej umowy stanowi oferta oraz formularz asortymentowo-cenowy (zestawienie pakietowe) Wykonawcy.</w:t>
      </w:r>
    </w:p>
    <w:p w:rsidR="00B5627F" w:rsidRPr="00196E78" w:rsidRDefault="00B5627F" w:rsidP="00B5627F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</w:t>
      </w:r>
    </w:p>
    <w:p w:rsidR="00B5627F" w:rsidRDefault="00B5627F" w:rsidP="00B5627F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 </w:t>
      </w:r>
    </w:p>
    <w:p w:rsidR="00196E78" w:rsidRDefault="00196E78" w:rsidP="00B5627F">
      <w:pPr>
        <w:jc w:val="both"/>
        <w:rPr>
          <w:rFonts w:ascii="Verdana" w:hAnsi="Verdana"/>
          <w:b/>
          <w:bCs/>
          <w:sz w:val="18"/>
          <w:szCs w:val="18"/>
        </w:rPr>
      </w:pPr>
    </w:p>
    <w:p w:rsidR="00196E78" w:rsidRDefault="00196E78" w:rsidP="00B5627F">
      <w:pPr>
        <w:jc w:val="both"/>
        <w:rPr>
          <w:rFonts w:ascii="Verdana" w:hAnsi="Verdana"/>
          <w:b/>
          <w:bCs/>
          <w:sz w:val="18"/>
          <w:szCs w:val="18"/>
        </w:rPr>
      </w:pPr>
    </w:p>
    <w:p w:rsidR="00196E78" w:rsidRPr="00196E78" w:rsidRDefault="00196E78" w:rsidP="00B5627F">
      <w:pPr>
        <w:jc w:val="both"/>
        <w:rPr>
          <w:rFonts w:ascii="Verdana" w:hAnsi="Verdana"/>
          <w:b/>
          <w:bCs/>
          <w:sz w:val="18"/>
          <w:szCs w:val="18"/>
        </w:rPr>
      </w:pPr>
    </w:p>
    <w:p w:rsidR="00B5627F" w:rsidRPr="00196E78" w:rsidRDefault="00B5627F" w:rsidP="00B5627F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    Wykonawca </w:t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     </w:t>
      </w:r>
      <w:r w:rsidRPr="00196E78">
        <w:rPr>
          <w:rFonts w:ascii="Verdana" w:hAnsi="Verdana"/>
          <w:b/>
          <w:bCs/>
          <w:sz w:val="18"/>
          <w:szCs w:val="18"/>
        </w:rPr>
        <w:tab/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</w:t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              Zamawiający</w:t>
      </w: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</w:p>
    <w:p w:rsidR="00B5627F" w:rsidRPr="00196E78" w:rsidRDefault="00B5627F" w:rsidP="00B5627F">
      <w:pPr>
        <w:jc w:val="both"/>
        <w:rPr>
          <w:rFonts w:ascii="Verdana" w:hAnsi="Verdana"/>
          <w:sz w:val="18"/>
          <w:szCs w:val="18"/>
        </w:rPr>
      </w:pPr>
    </w:p>
    <w:p w:rsidR="00B5627F" w:rsidRPr="00196E78" w:rsidRDefault="00196E78" w:rsidP="00B562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B5627F" w:rsidRPr="00196E78">
        <w:rPr>
          <w:rFonts w:ascii="Verdana" w:hAnsi="Verdana"/>
          <w:sz w:val="18"/>
          <w:szCs w:val="18"/>
        </w:rPr>
        <w:t>……………………….……..</w:t>
      </w:r>
      <w:r w:rsidR="00B5627F" w:rsidRPr="00196E78">
        <w:rPr>
          <w:rFonts w:ascii="Verdana" w:hAnsi="Verdana"/>
          <w:sz w:val="18"/>
          <w:szCs w:val="18"/>
        </w:rPr>
        <w:tab/>
      </w:r>
      <w:r w:rsidR="00B5627F" w:rsidRPr="00196E78">
        <w:rPr>
          <w:rFonts w:ascii="Verdana" w:hAnsi="Verdana"/>
          <w:sz w:val="18"/>
          <w:szCs w:val="18"/>
        </w:rPr>
        <w:tab/>
      </w:r>
      <w:r w:rsidR="00B5627F" w:rsidRPr="00196E78">
        <w:rPr>
          <w:rFonts w:ascii="Verdana" w:hAnsi="Verdana"/>
          <w:sz w:val="18"/>
          <w:szCs w:val="18"/>
        </w:rPr>
        <w:tab/>
      </w:r>
      <w:r w:rsidR="00B5627F" w:rsidRPr="00196E78">
        <w:rPr>
          <w:rFonts w:ascii="Verdana" w:hAnsi="Verdana"/>
          <w:sz w:val="18"/>
          <w:szCs w:val="18"/>
        </w:rPr>
        <w:tab/>
      </w:r>
      <w:r w:rsidR="00B5627F" w:rsidRPr="00196E7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="00B5627F" w:rsidRPr="00196E78">
        <w:rPr>
          <w:rFonts w:ascii="Verdana" w:hAnsi="Verdana"/>
          <w:sz w:val="18"/>
          <w:szCs w:val="18"/>
        </w:rPr>
        <w:t xml:space="preserve">  ………………….…………</w:t>
      </w:r>
    </w:p>
    <w:p w:rsidR="00B5627F" w:rsidRPr="00196E78" w:rsidRDefault="00B5627F" w:rsidP="00B5627F">
      <w:pPr>
        <w:rPr>
          <w:rFonts w:ascii="Verdana" w:hAnsi="Verdana"/>
          <w:sz w:val="18"/>
          <w:szCs w:val="18"/>
        </w:rPr>
      </w:pPr>
    </w:p>
    <w:p w:rsidR="006A3120" w:rsidRPr="00196E78" w:rsidRDefault="006A3120">
      <w:pPr>
        <w:rPr>
          <w:rFonts w:ascii="Verdana" w:hAnsi="Verdana"/>
          <w:sz w:val="18"/>
          <w:szCs w:val="18"/>
        </w:rPr>
      </w:pPr>
    </w:p>
    <w:sectPr w:rsidR="006A3120" w:rsidRPr="00196E78" w:rsidSect="00423119">
      <w:footerReference w:type="default" r:id="rId7"/>
      <w:pgSz w:w="11906" w:h="16838"/>
      <w:pgMar w:top="851" w:right="1418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05" w:rsidRDefault="00BA7705" w:rsidP="00783FE6">
      <w:r>
        <w:separator/>
      </w:r>
    </w:p>
  </w:endnote>
  <w:endnote w:type="continuationSeparator" w:id="0">
    <w:p w:rsidR="00BA7705" w:rsidRDefault="00BA7705" w:rsidP="0078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91" w:rsidRDefault="00B9768A" w:rsidP="0029060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0F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E7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33991" w:rsidRDefault="00BA7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05" w:rsidRDefault="00BA7705" w:rsidP="00783FE6">
      <w:r>
        <w:separator/>
      </w:r>
    </w:p>
  </w:footnote>
  <w:footnote w:type="continuationSeparator" w:id="0">
    <w:p w:rsidR="00BA7705" w:rsidRDefault="00BA7705" w:rsidP="00783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E4"/>
    <w:multiLevelType w:val="hybridMultilevel"/>
    <w:tmpl w:val="45CE5A5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F65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FBF"/>
    <w:multiLevelType w:val="multilevel"/>
    <w:tmpl w:val="131EC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7305D"/>
    <w:multiLevelType w:val="hybridMultilevel"/>
    <w:tmpl w:val="2CF2958C"/>
    <w:lvl w:ilvl="0" w:tplc="B6988D0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7F"/>
    <w:rsid w:val="00196E78"/>
    <w:rsid w:val="001F0529"/>
    <w:rsid w:val="002579C6"/>
    <w:rsid w:val="004A71B3"/>
    <w:rsid w:val="004D7DA3"/>
    <w:rsid w:val="00502B25"/>
    <w:rsid w:val="005D746A"/>
    <w:rsid w:val="005E2834"/>
    <w:rsid w:val="00656497"/>
    <w:rsid w:val="006A3120"/>
    <w:rsid w:val="0070044D"/>
    <w:rsid w:val="00720FB7"/>
    <w:rsid w:val="00783FE6"/>
    <w:rsid w:val="00800474"/>
    <w:rsid w:val="009566E7"/>
    <w:rsid w:val="00980204"/>
    <w:rsid w:val="00A0736A"/>
    <w:rsid w:val="00A602E2"/>
    <w:rsid w:val="00A619B6"/>
    <w:rsid w:val="00A82E21"/>
    <w:rsid w:val="00B5627F"/>
    <w:rsid w:val="00B9768A"/>
    <w:rsid w:val="00BA7705"/>
    <w:rsid w:val="00BC246C"/>
    <w:rsid w:val="00BD2A03"/>
    <w:rsid w:val="00BE4BE0"/>
    <w:rsid w:val="00C24A9A"/>
    <w:rsid w:val="00C414F3"/>
    <w:rsid w:val="00CD6E40"/>
    <w:rsid w:val="00DA0FD6"/>
    <w:rsid w:val="00DA4F19"/>
    <w:rsid w:val="00E772A6"/>
    <w:rsid w:val="00EB63CE"/>
    <w:rsid w:val="00F62C17"/>
    <w:rsid w:val="00FA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62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6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5627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6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5627F"/>
  </w:style>
  <w:style w:type="paragraph" w:styleId="Akapitzlist">
    <w:name w:val="List Paragraph"/>
    <w:basedOn w:val="Normalny"/>
    <w:link w:val="AkapitzlistZnak"/>
    <w:uiPriority w:val="34"/>
    <w:qFormat/>
    <w:rsid w:val="00B5627F"/>
    <w:pPr>
      <w:ind w:left="708"/>
    </w:pPr>
  </w:style>
  <w:style w:type="character" w:customStyle="1" w:styleId="paragraphpunkt">
    <w:name w:val="paragraphpunkt"/>
    <w:basedOn w:val="Domylnaczcionkaakapitu"/>
    <w:rsid w:val="00B5627F"/>
  </w:style>
  <w:style w:type="character" w:styleId="Pogrubienie">
    <w:name w:val="Strong"/>
    <w:basedOn w:val="Domylnaczcionkaakapitu"/>
    <w:uiPriority w:val="22"/>
    <w:qFormat/>
    <w:rsid w:val="00B5627F"/>
    <w:rPr>
      <w:b/>
      <w:bCs/>
    </w:rPr>
  </w:style>
  <w:style w:type="paragraph" w:customStyle="1" w:styleId="Akapitzlist1">
    <w:name w:val="Akapit z listą1"/>
    <w:basedOn w:val="Normalny"/>
    <w:rsid w:val="00B5627F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B5627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2017-11-07T07:54:00Z</cp:lastPrinted>
  <dcterms:created xsi:type="dcterms:W3CDTF">2017-11-13T08:04:00Z</dcterms:created>
  <dcterms:modified xsi:type="dcterms:W3CDTF">2017-11-13T08:04:00Z</dcterms:modified>
</cp:coreProperties>
</file>