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0"/>
        <w:gridCol w:w="4582"/>
        <w:gridCol w:w="873"/>
        <w:gridCol w:w="2358"/>
        <w:gridCol w:w="1280"/>
        <w:gridCol w:w="1308"/>
        <w:gridCol w:w="1279"/>
        <w:gridCol w:w="860"/>
        <w:gridCol w:w="1280"/>
      </w:tblGrid>
      <w:tr w:rsidR="002F4791" w:rsidRPr="002F4791" w:rsidTr="002F4791">
        <w:trPr>
          <w:trHeight w:val="10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handlowa producent nr katalogowy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Ilość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Jednostkowa cena netto za 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butlo-dzień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Łączna wartość</w:t>
            </w: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Łączna Wartość brutto</w:t>
            </w:r>
          </w:p>
        </w:tc>
      </w:tr>
      <w:tr w:rsidR="002F4791" w:rsidRPr="002F4791" w:rsidTr="002F479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Dwutlenek węgla medyczny do laparoskopii (w butlach stalowych 10L 7,5kg 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4791" w:rsidRPr="002F4791" w:rsidTr="002F479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Dwutlenek węgla medyczny do laparoskopii (w butlach stalowych 40L 26kg)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4791" w:rsidRPr="002F4791" w:rsidTr="002F479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Dwutlenek węgla medyczny do krioterapii (w butlach stalowych 10L 7,5kg)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4791" w:rsidRPr="002F4791" w:rsidTr="002F479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Podtlenek azotu medyczny butla stalowa 10L 7-7,5kg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4791" w:rsidRPr="002F4791" w:rsidTr="002F479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Podtlenek azotu medyczny butla stalowa 40l 28kg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4791" w:rsidRPr="002F4791" w:rsidTr="002F479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Tlen medyczny 6,4m3 butla stalowa 40L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4791" w:rsidRPr="002F4791" w:rsidTr="002F479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Tlen medyczny 1,6m3 butla stalowa 10L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4791" w:rsidRPr="002F4791" w:rsidTr="002F4791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Tlen medyczny 0,43m3 butla aluminiowa 2L ze zintegrowanym zaworem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4791" w:rsidRPr="002F4791" w:rsidTr="002F4791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Dzierżawa butle na dwutlenek węgla medyczny 7,0-7,5 i 26 kg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butlo-dzień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4791" w:rsidRPr="002F4791" w:rsidTr="002F4791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Dzierżawa butle na podtlenek azotu medyczny 7-7,5 i 28 kg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butlo-dzień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4791" w:rsidRPr="002F4791" w:rsidTr="002F4791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Dzierżawa butle tlenowe 40L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butlo-dzień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17520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4791" w:rsidRPr="002F4791" w:rsidTr="002F4791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Dzierżawa butle tlenowe 10L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butlo-dzień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4791" w:rsidRPr="002F4791" w:rsidTr="002F4791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Dzierżawa butle tlenowe 2L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butlo-dzień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4791" w:rsidRPr="002F4791" w:rsidTr="002F479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za dostawę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kurs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4791" w:rsidRPr="002F4791" w:rsidTr="002F479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----------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----------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F4791" w:rsidRPr="002F4791" w:rsidRDefault="002F4791" w:rsidP="002F4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A413E" w:rsidRDefault="00E205EF"/>
    <w:sectPr w:rsidR="00FA413E" w:rsidSect="002F4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5EF" w:rsidRDefault="00E205EF" w:rsidP="002F4791">
      <w:pPr>
        <w:spacing w:after="0" w:line="240" w:lineRule="auto"/>
      </w:pPr>
      <w:r>
        <w:separator/>
      </w:r>
    </w:p>
  </w:endnote>
  <w:endnote w:type="continuationSeparator" w:id="0">
    <w:p w:rsidR="00E205EF" w:rsidRDefault="00E205EF" w:rsidP="002F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91" w:rsidRDefault="002F47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91" w:rsidRDefault="002F479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91" w:rsidRDefault="002F47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5EF" w:rsidRDefault="00E205EF" w:rsidP="002F4791">
      <w:pPr>
        <w:spacing w:after="0" w:line="240" w:lineRule="auto"/>
      </w:pPr>
      <w:r>
        <w:separator/>
      </w:r>
    </w:p>
  </w:footnote>
  <w:footnote w:type="continuationSeparator" w:id="0">
    <w:p w:rsidR="00E205EF" w:rsidRDefault="00E205EF" w:rsidP="002F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91" w:rsidRDefault="002F47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91" w:rsidRPr="002F4791" w:rsidRDefault="002F4791" w:rsidP="002F4791">
    <w:pPr>
      <w:pStyle w:val="Nagwek"/>
      <w:jc w:val="right"/>
      <w:rPr>
        <w:rFonts w:ascii="Arial" w:hAnsi="Arial" w:cs="Arial"/>
        <w:sz w:val="20"/>
        <w:szCs w:val="20"/>
      </w:rPr>
    </w:pPr>
    <w:r w:rsidRPr="002F4791">
      <w:rPr>
        <w:rFonts w:ascii="Arial" w:hAnsi="Arial" w:cs="Arial"/>
        <w:sz w:val="20"/>
        <w:szCs w:val="20"/>
      </w:rPr>
      <w:t>ZAŁĄCZNIK NR 4</w:t>
    </w:r>
  </w:p>
  <w:p w:rsidR="002F4791" w:rsidRPr="002F4791" w:rsidRDefault="002F4791" w:rsidP="002F4791">
    <w:pPr>
      <w:pStyle w:val="Nagwek"/>
      <w:jc w:val="center"/>
      <w:rPr>
        <w:rFonts w:ascii="Arial" w:hAnsi="Arial" w:cs="Arial"/>
        <w:sz w:val="20"/>
        <w:szCs w:val="20"/>
      </w:rPr>
    </w:pPr>
    <w:r w:rsidRPr="002F4791">
      <w:rPr>
        <w:rFonts w:ascii="Arial" w:hAnsi="Arial" w:cs="Arial"/>
        <w:sz w:val="20"/>
        <w:szCs w:val="20"/>
      </w:rPr>
      <w:t>FORMULARZ ASORTYMENTOWO – CENOWY</w:t>
    </w:r>
  </w:p>
  <w:p w:rsidR="002F4791" w:rsidRPr="002F4791" w:rsidRDefault="002F4791">
    <w:pPr>
      <w:pStyle w:val="Nagwek"/>
      <w:rPr>
        <w:rFonts w:ascii="Arial" w:hAnsi="Arial" w:cs="Arial"/>
        <w:b/>
        <w:sz w:val="20"/>
        <w:szCs w:val="20"/>
      </w:rPr>
    </w:pPr>
    <w:r w:rsidRPr="002F4791">
      <w:rPr>
        <w:rFonts w:ascii="Arial" w:hAnsi="Arial" w:cs="Arial"/>
        <w:b/>
        <w:sz w:val="20"/>
        <w:szCs w:val="20"/>
      </w:rPr>
      <w:t xml:space="preserve">PAKIET NR 1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91" w:rsidRDefault="002F479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F4791"/>
    <w:rsid w:val="002F4791"/>
    <w:rsid w:val="009A256C"/>
    <w:rsid w:val="00A70DA8"/>
    <w:rsid w:val="00E205EF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4791"/>
  </w:style>
  <w:style w:type="paragraph" w:styleId="Stopka">
    <w:name w:val="footer"/>
    <w:basedOn w:val="Normalny"/>
    <w:link w:val="StopkaZnak"/>
    <w:uiPriority w:val="99"/>
    <w:semiHidden/>
    <w:unhideWhenUsed/>
    <w:rsid w:val="002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4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20832-302A-4D2A-B00F-A588AEC0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1</cp:revision>
  <dcterms:created xsi:type="dcterms:W3CDTF">2019-12-09T11:27:00Z</dcterms:created>
  <dcterms:modified xsi:type="dcterms:W3CDTF">2019-12-09T11:30:00Z</dcterms:modified>
</cp:coreProperties>
</file>