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D" w:rsidRDefault="004D6246" w:rsidP="00556857">
      <w:pPr>
        <w:pStyle w:val="Textbody"/>
        <w:spacing w:line="360" w:lineRule="auto"/>
        <w:ind w:left="11344"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</w:t>
      </w:r>
      <w:r w:rsidR="00556857">
        <w:rPr>
          <w:rFonts w:ascii="Times New Roman" w:hAnsi="Times New Roman"/>
          <w:b/>
          <w:u w:val="single"/>
        </w:rPr>
        <w:t xml:space="preserve"> nr</w:t>
      </w:r>
      <w:r>
        <w:rPr>
          <w:rFonts w:ascii="Times New Roman" w:hAnsi="Times New Roman"/>
          <w:b/>
          <w:u w:val="single"/>
        </w:rPr>
        <w:t xml:space="preserve"> </w:t>
      </w:r>
      <w:r w:rsidR="00556857">
        <w:rPr>
          <w:rFonts w:ascii="Times New Roman" w:hAnsi="Times New Roman"/>
          <w:b/>
          <w:u w:val="single"/>
        </w:rPr>
        <w:t xml:space="preserve">3 </w:t>
      </w:r>
    </w:p>
    <w:p w:rsidR="002F2A4D" w:rsidRPr="00556857" w:rsidRDefault="00556857" w:rsidP="00556857">
      <w:pPr>
        <w:pStyle w:val="Textbody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WARUNKI GRANICZNE: badania uzupełniające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1.Oferty mogą składać podmioty wykonujące działalność leczniczą.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znajduje się w sytuacji finansowej zapewniającej wykonanie zamówienia.</w:t>
      </w:r>
    </w:p>
    <w:p w:rsidR="002F2A4D" w:rsidRPr="00CA527F" w:rsidRDefault="000D682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Przyjmujący zamówienie</w:t>
      </w:r>
      <w:r w:rsidR="004D6246" w:rsidRPr="00CA527F">
        <w:rPr>
          <w:rFonts w:ascii="Times New Roman" w:hAnsi="Times New Roman"/>
        </w:rPr>
        <w:t xml:space="preserve"> ma prawo złożyć tylko </w:t>
      </w:r>
      <w:r w:rsidRPr="00CA527F">
        <w:rPr>
          <w:rFonts w:ascii="Times New Roman" w:hAnsi="Times New Roman"/>
        </w:rPr>
        <w:t>jedną ofertę. Udzielający zamówienie</w:t>
      </w:r>
      <w:r w:rsidR="004D6246" w:rsidRPr="00CA527F">
        <w:rPr>
          <w:rFonts w:ascii="Times New Roman" w:hAnsi="Times New Roman"/>
        </w:rPr>
        <w:t xml:space="preserve"> nie dopuszcza możliwości składania ofert częściowych.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rFonts w:ascii="Times New Roman" w:hAnsi="Times New Roman"/>
          <w:shd w:val="clear" w:color="auto" w:fill="FFFFFF"/>
        </w:rPr>
        <w:t>Personel laboratorium wykonujący badania oraz autoryzujący wyniki badań laboratoryjnych musi posiadać wymagane kwalifikacje, dodatkowo personel laboratorium autoryzujący wyniki badań laboratoryjnych musi posiadać co najmniej pięcioletnie doświadczenie w interpretacji badań</w:t>
      </w:r>
      <w:r w:rsidR="000D6823" w:rsidRPr="00CA527F">
        <w:rPr>
          <w:rFonts w:ascii="Times New Roman" w:hAnsi="Times New Roman"/>
          <w:shd w:val="clear" w:color="auto" w:fill="FFFFFF"/>
        </w:rPr>
        <w:t xml:space="preserve"> laboratoryjnych w MLD Przyjmującego zamówienie</w:t>
      </w:r>
      <w:r w:rsidRPr="00CA527F">
        <w:rPr>
          <w:rFonts w:ascii="Times New Roman" w:hAnsi="Times New Roman"/>
          <w:shd w:val="clear" w:color="auto" w:fill="FFFFFF"/>
        </w:rPr>
        <w:t xml:space="preserve">, w którym zatrudniony jest w pełnym wymiarze godzin (warunki dotyczące wykonywania badań z zakresu </w:t>
      </w:r>
      <w:proofErr w:type="spellStart"/>
      <w:r w:rsidRPr="00CA527F">
        <w:rPr>
          <w:rFonts w:ascii="Times New Roman" w:hAnsi="Times New Roman"/>
          <w:shd w:val="clear" w:color="auto" w:fill="FFFFFF"/>
        </w:rPr>
        <w:t>autoimmunologii</w:t>
      </w:r>
      <w:proofErr w:type="spellEnd"/>
      <w:r w:rsidRPr="00CA527F">
        <w:rPr>
          <w:rFonts w:ascii="Times New Roman" w:hAnsi="Times New Roman"/>
          <w:shd w:val="clear" w:color="auto" w:fill="FFFFFF"/>
        </w:rPr>
        <w:t xml:space="preserve"> oraz mikrobiologii zawarte są odpowiednio w punktac</w:t>
      </w:r>
      <w:r w:rsidR="000D6823" w:rsidRPr="00CA527F">
        <w:rPr>
          <w:rFonts w:ascii="Times New Roman" w:hAnsi="Times New Roman"/>
          <w:shd w:val="clear" w:color="auto" w:fill="FFFFFF"/>
        </w:rPr>
        <w:t>h: 7 oraz 8 warunki graniczne: b</w:t>
      </w:r>
      <w:r w:rsidRPr="00CA527F">
        <w:rPr>
          <w:rFonts w:ascii="Times New Roman" w:hAnsi="Times New Roman"/>
          <w:shd w:val="clear" w:color="auto" w:fill="FFFFFF"/>
        </w:rPr>
        <w:t>adania uzupełniające).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rFonts w:ascii="Times New Roman" w:hAnsi="Times New Roman"/>
          <w:shd w:val="clear" w:color="auto" w:fill="FFFFFF"/>
        </w:rPr>
        <w:t>Wyniki autoryzowane przez diagnostę laboratoryjnego posiadającego aktualne prawo wykonywania zawodu.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rFonts w:ascii="Times New Roman" w:hAnsi="Times New Roman"/>
          <w:shd w:val="clear" w:color="auto" w:fill="FFFFFF"/>
        </w:rPr>
        <w:t>Wymagane dokumenty Kierownika laboratorium Oferenta: wpis na listę diagnostów laboratoryjnych, prawo wykonywania zawodu diagnosty laboratoryjnego, specjalizacja zgodna z profilem laboratorium, zatrudnienie w pełnym wymiarze godzin w laboratorium Oferenta w którym wykonywane będą badania (wymagane oświadczenie Oferenta).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rFonts w:ascii="Times New Roman" w:hAnsi="Times New Roman"/>
          <w:shd w:val="clear" w:color="auto" w:fill="FFFFFF"/>
        </w:rPr>
        <w:t xml:space="preserve">Wymagane dokumenty diagnosty laboratoryjnego autoryzującego badania z zakresu </w:t>
      </w:r>
      <w:proofErr w:type="spellStart"/>
      <w:r w:rsidRPr="00CA527F">
        <w:rPr>
          <w:rFonts w:ascii="Times New Roman" w:hAnsi="Times New Roman"/>
          <w:shd w:val="clear" w:color="auto" w:fill="FFFFFF"/>
        </w:rPr>
        <w:t>autoimmunologii</w:t>
      </w:r>
      <w:proofErr w:type="spellEnd"/>
      <w:r w:rsidRPr="00CA527F">
        <w:rPr>
          <w:rFonts w:ascii="Times New Roman" w:hAnsi="Times New Roman"/>
          <w:shd w:val="clear" w:color="auto" w:fill="FFFFFF"/>
        </w:rPr>
        <w:t>: wpis na listę diagnostów laboratoryjnych, prawo wykonywania zawodu diagnosty laboratoryjnego, co najmniej 5 letnie doświadczenie w interpretacji badań w dziedzinie diagnostyki autoimmunologicznej, potwierdzone certyfikatem/certyfikatami z ostatnich 3 lat przed ogłoszeniem postępowania, zatrudnienie w pełnym wymiarze godzin w laboratorium Oferenta (wymagane oświadczenie Oferenta).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rFonts w:ascii="Times New Roman" w:hAnsi="Times New Roman"/>
          <w:shd w:val="clear" w:color="auto" w:fill="FFFFFF"/>
        </w:rPr>
        <w:t>W pracowni, której wykonywane są badania mikrobiologiczne pracuje co najmniej jeden specjalista mikrobiolog/mikrobiologii medycznej                    posiadający wpis na listę diagnostów laboratoryjnych, prawo wykonywania zawodu diagnosty laboratoryjnego, zatrudniony w pełnym wymiarze godzin w laboratorium Oferenta (wymagane oświadczenie Oferenta).</w:t>
      </w:r>
    </w:p>
    <w:p w:rsidR="002F2A4D" w:rsidRPr="00CA527F" w:rsidRDefault="000D682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  <w:shd w:val="clear" w:color="auto" w:fill="FFFFFF"/>
        </w:rPr>
        <w:lastRenderedPageBreak/>
        <w:t xml:space="preserve">Przyjmujący zamówienie </w:t>
      </w:r>
      <w:r w:rsidR="004D6246" w:rsidRPr="00CA527F">
        <w:rPr>
          <w:rFonts w:ascii="Times New Roman" w:hAnsi="Times New Roman"/>
          <w:shd w:val="clear" w:color="auto" w:fill="FFFFFF"/>
        </w:rPr>
        <w:t>przedstawi wykaz personelu, który będzie wykonywał badania (wykształcenie, specjalizacja, staż pracy w M</w:t>
      </w:r>
      <w:r w:rsidRPr="00CA527F">
        <w:rPr>
          <w:rFonts w:ascii="Times New Roman" w:hAnsi="Times New Roman"/>
        </w:rPr>
        <w:t>LD Przyjmującego zamówienie</w:t>
      </w:r>
      <w:r w:rsidR="004D6246" w:rsidRPr="00CA527F">
        <w:rPr>
          <w:rFonts w:ascii="Times New Roman" w:hAnsi="Times New Roman"/>
        </w:rPr>
        <w:t>, diagności laboratoryjni - numer wpisu do rejestru KIDL).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posiada odpowiednie warunki lokalowe, wyposażone w aparaturę i sprzęt medyczny, które pozwalają na realizację objętego złożoną ofertą zakresu badań. Oferent oświadcza, że badania laboratoryjne wykonywane są na aparatach certyfikowanych, gwarantujących skuteczną diagnostykę, posiadających aktualne przeglądy techniczne, wykonywane zgodnie z harmonogr</w:t>
      </w:r>
      <w:r w:rsidRPr="00CA527F">
        <w:rPr>
          <w:rFonts w:ascii="Times New Roman" w:hAnsi="Times New Roman"/>
          <w:shd w:val="clear" w:color="auto" w:fill="FFFFFF"/>
        </w:rPr>
        <w:t>amem dołączonym do oferty</w:t>
      </w:r>
      <w:r w:rsidR="00EC392B" w:rsidRPr="00CA527F">
        <w:rPr>
          <w:rFonts w:ascii="Times New Roman" w:hAnsi="Times New Roman"/>
          <w:shd w:val="clear" w:color="auto" w:fill="FFFFFF"/>
        </w:rPr>
        <w:t xml:space="preserve"> w formie oświadczenia</w:t>
      </w:r>
      <w:r w:rsidRPr="00CA527F">
        <w:rPr>
          <w:rFonts w:ascii="Times New Roman" w:hAnsi="Times New Roman"/>
          <w:shd w:val="clear" w:color="auto" w:fill="FFFFFF"/>
        </w:rPr>
        <w:t>.</w:t>
      </w:r>
    </w:p>
    <w:p w:rsidR="002F2A4D" w:rsidRPr="00CA527F" w:rsidRDefault="000D682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Przyjmujący zamówienie</w:t>
      </w:r>
      <w:r w:rsidR="004D6246" w:rsidRPr="00CA527F">
        <w:rPr>
          <w:rFonts w:ascii="Times New Roman" w:hAnsi="Times New Roman"/>
          <w:shd w:val="clear" w:color="auto" w:fill="FFFFFF"/>
        </w:rPr>
        <w:t xml:space="preserve"> dołączy do oferty wykaz ap</w:t>
      </w:r>
      <w:r w:rsidR="004D6246" w:rsidRPr="00CA527F">
        <w:rPr>
          <w:rFonts w:ascii="Times New Roman" w:hAnsi="Times New Roman"/>
        </w:rPr>
        <w:t>aratury, na której będą wykonywane badania zawarte w poszczególnych pakietach tematycznych.</w:t>
      </w:r>
    </w:p>
    <w:p w:rsidR="002F2A4D" w:rsidRPr="00CA527F" w:rsidRDefault="000D682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Przyjmujący zamówienie</w:t>
      </w:r>
      <w:r w:rsidR="004D6246" w:rsidRPr="00CA527F">
        <w:rPr>
          <w:rFonts w:ascii="Times New Roman" w:hAnsi="Times New Roman"/>
        </w:rPr>
        <w:t xml:space="preserve"> na własny koszt dostarcza probówki (akt</w:t>
      </w:r>
      <w:r w:rsidR="0007372D" w:rsidRPr="00CA527F">
        <w:rPr>
          <w:rFonts w:ascii="Times New Roman" w:hAnsi="Times New Roman"/>
        </w:rPr>
        <w:t xml:space="preserve">ualnie stosowane u </w:t>
      </w:r>
      <w:proofErr w:type="spellStart"/>
      <w:r w:rsidR="0007372D" w:rsidRPr="00CA527F">
        <w:rPr>
          <w:rFonts w:ascii="Times New Roman" w:hAnsi="Times New Roman"/>
        </w:rPr>
        <w:t>Udzialającego</w:t>
      </w:r>
      <w:proofErr w:type="spellEnd"/>
      <w:r w:rsidR="004D6246" w:rsidRPr="00CA527F">
        <w:rPr>
          <w:rFonts w:ascii="Times New Roman" w:hAnsi="Times New Roman"/>
        </w:rPr>
        <w:t>) i inne pojemniki niezbędne do pobierania materiału do badań, zlecenia na badania laboratoryjne, kody kreskowe oraz procedury niezbędne do prawidłowego pobra</w:t>
      </w:r>
      <w:r w:rsidR="0007372D" w:rsidRPr="00CA527F">
        <w:rPr>
          <w:rFonts w:ascii="Times New Roman" w:hAnsi="Times New Roman"/>
        </w:rPr>
        <w:t>nia badania. Aktualnie Przyjmujący zamówienie</w:t>
      </w:r>
      <w:r w:rsidR="004D6246" w:rsidRPr="00CA527F">
        <w:rPr>
          <w:rFonts w:ascii="Times New Roman" w:hAnsi="Times New Roman"/>
        </w:rPr>
        <w:t xml:space="preserve"> aktualnie stosuje probówki firmy </w:t>
      </w:r>
      <w:proofErr w:type="spellStart"/>
      <w:r w:rsidR="004D6246" w:rsidRPr="00CA527F">
        <w:rPr>
          <w:rFonts w:ascii="Times New Roman" w:hAnsi="Times New Roman"/>
        </w:rPr>
        <w:t>Sarstedt</w:t>
      </w:r>
      <w:proofErr w:type="spellEnd"/>
      <w:r w:rsidR="004D6246" w:rsidRPr="00CA527F">
        <w:rPr>
          <w:rFonts w:ascii="Times New Roman" w:hAnsi="Times New Roman"/>
        </w:rPr>
        <w:t>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jest zobowiązany do dostarczenia procedury przygotowania pacjenta do badania, zasad pobierania i przechowywania materiału, oraz przeszkoli w tym zakresie pe</w:t>
      </w:r>
      <w:r w:rsidR="0007372D" w:rsidRPr="00CA527F">
        <w:rPr>
          <w:rFonts w:ascii="Times New Roman" w:hAnsi="Times New Roman"/>
        </w:rPr>
        <w:t>rsonel Udzielającego zamówienie</w:t>
      </w:r>
      <w:r w:rsidRPr="00CA527F">
        <w:rPr>
          <w:rFonts w:ascii="Times New Roman" w:hAnsi="Times New Roman"/>
        </w:rPr>
        <w:t>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Odbiór materiału do badań odbywał się będzie bezpośrednio z punktu odbioru, jakim jest Zakład Diagnostyki Laboratoryjnej: Laboratorium Analityki Medycznej Szpitala Powiatowego w Myszkowi</w:t>
      </w:r>
      <w:r w:rsidR="0007372D" w:rsidRPr="00CA527F">
        <w:rPr>
          <w:rFonts w:ascii="Times New Roman" w:hAnsi="Times New Roman"/>
        </w:rPr>
        <w:t>e, al. Wolności 29, do Przyjmującego zamówienie</w:t>
      </w:r>
      <w:r w:rsidRPr="00CA527F">
        <w:rPr>
          <w:rFonts w:ascii="Times New Roman" w:hAnsi="Times New Roman"/>
        </w:rPr>
        <w:t xml:space="preserve">, od poniedziałku do piątku </w:t>
      </w:r>
      <w:r w:rsidR="0007372D" w:rsidRPr="00CA527F">
        <w:rPr>
          <w:rFonts w:ascii="Times New Roman" w:hAnsi="Times New Roman"/>
        </w:rPr>
        <w:br/>
      </w:r>
      <w:r w:rsidRPr="00CA527F">
        <w:rPr>
          <w:rFonts w:ascii="Times New Roman" w:hAnsi="Times New Roman"/>
        </w:rPr>
        <w:t>z wyjątkiem ustawowych dni wolnych od pracy w godzinach od 12:00 do 14:30 na ko</w:t>
      </w:r>
      <w:r w:rsidR="0007372D" w:rsidRPr="00CA527F">
        <w:rPr>
          <w:rFonts w:ascii="Times New Roman" w:hAnsi="Times New Roman"/>
        </w:rPr>
        <w:t>szt i ryzyko wybranego Przyjmującego zamówienie</w:t>
      </w:r>
      <w:r w:rsidRPr="00CA527F">
        <w:rPr>
          <w:rFonts w:ascii="Times New Roman" w:hAnsi="Times New Roman"/>
        </w:rPr>
        <w:t>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Odbiór materiału do badań odbywa się przez przeszkolonego w zakresie transportu materiałów do badań kuriera Oferenta. Kurier przewozi materiał do badań w odpowiednich pojemnikach transportowych, zapewniających prawidłowe warunki transportu. Każdy kurier posiada pisemne upoważnienie do transportu oraz informację o przeszkol</w:t>
      </w:r>
      <w:r w:rsidR="0007372D" w:rsidRPr="00CA527F">
        <w:rPr>
          <w:rFonts w:ascii="Times New Roman" w:hAnsi="Times New Roman"/>
        </w:rPr>
        <w:t>eniu w tym zakresie. Udzielający zamówienie</w:t>
      </w:r>
      <w:r w:rsidRPr="00CA527F">
        <w:rPr>
          <w:rFonts w:ascii="Times New Roman" w:hAnsi="Times New Roman"/>
        </w:rPr>
        <w:t xml:space="preserve"> ma prawo do kontroli temperatury                                                   w pojemnikach służących do przewozu materiału do badań, w przypadku nieodpo</w:t>
      </w:r>
      <w:r w:rsidR="00C07CD3" w:rsidRPr="00CA527F">
        <w:rPr>
          <w:rFonts w:ascii="Times New Roman" w:hAnsi="Times New Roman"/>
        </w:rPr>
        <w:t>wiedniej temperatury Udzielający</w:t>
      </w:r>
      <w:r w:rsidRPr="00CA527F">
        <w:rPr>
          <w:rFonts w:ascii="Times New Roman" w:hAnsi="Times New Roman"/>
        </w:rPr>
        <w:t xml:space="preserve"> ma prawo odmówić przekazania materiału do transportu.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Pakowanie próbek do transportu odbywa się przez kuriera Oferenta.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lastRenderedPageBreak/>
        <w:t>Oferent jest zobowiązany dostarczyć oświadczenie o systemie wewnątrzlaboratoryjnej kontroli jakości oraz aktualne certyfikaty zewnętrznych kontroli jakości dla oferowanych badań.</w:t>
      </w:r>
    </w:p>
    <w:p w:rsidR="002F2A4D" w:rsidRPr="00CA527F" w:rsidRDefault="00C07CD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przekaże Udzielającemu</w:t>
      </w:r>
      <w:r w:rsidR="004D6246" w:rsidRPr="00CA527F">
        <w:rPr>
          <w:rFonts w:ascii="Times New Roman" w:hAnsi="Times New Roman"/>
        </w:rPr>
        <w:t xml:space="preserve"> zakresy wartości prawidłowych oferowanych badań, zasady i czas przechowywania materiału przed transportem do Oferenta, oraz maksymalny czas transportu w formie tabelarycznej.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Badania laboratoryjne będą wykonywane na podstawie skierowania lub zlecenia zbiorczego, wygenerowanego z systemu informatycznego na podstawie zleceń złożon</w:t>
      </w:r>
      <w:r w:rsidR="00C07CD3" w:rsidRPr="00CA527F">
        <w:rPr>
          <w:rFonts w:ascii="Times New Roman" w:hAnsi="Times New Roman"/>
        </w:rPr>
        <w:t>ych w laboratorium Udzielającego zamówienie</w:t>
      </w:r>
      <w:r w:rsidRPr="00CA527F">
        <w:rPr>
          <w:rFonts w:ascii="Times New Roman" w:hAnsi="Times New Roman"/>
        </w:rPr>
        <w:t>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W przypadku stosowania</w:t>
      </w:r>
      <w:r w:rsidR="00C07CD3" w:rsidRPr="00CA527F">
        <w:rPr>
          <w:rFonts w:ascii="Times New Roman" w:hAnsi="Times New Roman"/>
        </w:rPr>
        <w:t xml:space="preserve"> zlecenia zbiorczego Udzielający zamówienie</w:t>
      </w:r>
      <w:r w:rsidRPr="00CA527F">
        <w:rPr>
          <w:rFonts w:ascii="Times New Roman" w:hAnsi="Times New Roman"/>
        </w:rPr>
        <w:t xml:space="preserve"> opracuje zlecenie zbiorcze na postawie prawidłowo wystawionych skierowań. Zlecenie zbiorcze opatrzone pi</w:t>
      </w:r>
      <w:r w:rsidR="00C07CD3" w:rsidRPr="00CA527F">
        <w:rPr>
          <w:rFonts w:ascii="Times New Roman" w:hAnsi="Times New Roman"/>
        </w:rPr>
        <w:t>eczęcią nagłówkową Udzielającego zamówienie</w:t>
      </w:r>
      <w:r w:rsidRPr="00CA527F">
        <w:rPr>
          <w:rFonts w:ascii="Times New Roman" w:hAnsi="Times New Roman"/>
        </w:rPr>
        <w:t xml:space="preserve"> będzie zawierało:</w:t>
      </w:r>
    </w:p>
    <w:p w:rsidR="002F2A4D" w:rsidRPr="00CA527F" w:rsidRDefault="00C07CD3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Oznaczenie Udzielającego</w:t>
      </w:r>
      <w:r w:rsidR="004D6246" w:rsidRPr="00CA527F">
        <w:rPr>
          <w:rFonts w:ascii="Times New Roman" w:hAnsi="Times New Roman"/>
        </w:rPr>
        <w:t xml:space="preserve"> (nazwa podmiotu, adres wraz z numerem telefonu, kod identyfikacyjny, o którym mowa w przepisach wydanych na podstawie art.104 ustawy z dnia 15 kwietnia 2011 r o dzia</w:t>
      </w:r>
      <w:r w:rsidR="00556857" w:rsidRPr="00CA527F">
        <w:rPr>
          <w:rFonts w:ascii="Times New Roman" w:hAnsi="Times New Roman"/>
        </w:rPr>
        <w:t>łalności leczniczej (Dz.U. z 2022 r, poz. 633</w:t>
      </w:r>
      <w:r w:rsidR="004D6246" w:rsidRPr="00CA527F">
        <w:rPr>
          <w:rFonts w:ascii="Times New Roman" w:hAnsi="Times New Roman"/>
        </w:rPr>
        <w:t xml:space="preserve"> ze </w:t>
      </w:r>
      <w:proofErr w:type="spellStart"/>
      <w:r w:rsidR="004D6246" w:rsidRPr="00CA527F">
        <w:rPr>
          <w:rFonts w:ascii="Times New Roman" w:hAnsi="Times New Roman"/>
        </w:rPr>
        <w:t>zm</w:t>
      </w:r>
      <w:proofErr w:type="spellEnd"/>
      <w:r w:rsidR="004D6246" w:rsidRPr="00CA527F">
        <w:rPr>
          <w:rFonts w:ascii="Times New Roman" w:hAnsi="Times New Roman"/>
        </w:rPr>
        <w:t>),</w:t>
      </w:r>
    </w:p>
    <w:p w:rsidR="002F2A4D" w:rsidRPr="00CA527F" w:rsidRDefault="004D6246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data wystawienia zlecenia,</w:t>
      </w:r>
    </w:p>
    <w:p w:rsidR="002F2A4D" w:rsidRPr="00CA527F" w:rsidRDefault="004D6246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nazwisko, imię, PESEL badanego,</w:t>
      </w:r>
    </w:p>
    <w:p w:rsidR="002F2A4D" w:rsidRPr="00CA527F" w:rsidRDefault="004D6246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rodzaj materiału,</w:t>
      </w:r>
    </w:p>
    <w:p w:rsidR="002F2A4D" w:rsidRPr="00CA527F" w:rsidRDefault="004D6246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zakres badania do wykonania,</w:t>
      </w:r>
    </w:p>
    <w:p w:rsidR="002F2A4D" w:rsidRPr="00CA527F" w:rsidRDefault="004D6246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podpis osoby pobierającej materiał,</w:t>
      </w:r>
    </w:p>
    <w:p w:rsidR="002F2A4D" w:rsidRPr="00CA527F" w:rsidRDefault="004D6246" w:rsidP="000D6823">
      <w:pPr>
        <w:pStyle w:val="Textbody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kody kreskowe, jeśli Oferent tego wymaga.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Badania wykonywane będą w centralnym laboratorium Oferenta </w:t>
      </w:r>
      <w:r w:rsidR="00C07CD3" w:rsidRPr="00CA527F">
        <w:rPr>
          <w:rFonts w:ascii="Times New Roman" w:hAnsi="Times New Roman"/>
        </w:rPr>
        <w:t>na rzecz pacjentów Udzielającego zamówienie</w:t>
      </w:r>
      <w:r w:rsidRPr="00CA527F">
        <w:rPr>
          <w:rFonts w:ascii="Times New Roman" w:hAnsi="Times New Roman"/>
        </w:rPr>
        <w:t>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lastRenderedPageBreak/>
        <w:t xml:space="preserve">Wyniki badań muszą zawierać wszystkie elementy określone Rozporządzeniem Ministra Zdrowia z dnia 2006 r. w sprawie standardów jakości dla medycznych laboratoriów diagnostycznych i </w:t>
      </w:r>
      <w:proofErr w:type="spellStart"/>
      <w:r w:rsidRPr="00CA527F">
        <w:rPr>
          <w:rFonts w:ascii="Times New Roman" w:hAnsi="Times New Roman"/>
        </w:rPr>
        <w:t>mikrobiologiologicznych</w:t>
      </w:r>
      <w:proofErr w:type="spellEnd"/>
      <w:r w:rsidRPr="00CA527F">
        <w:rPr>
          <w:rFonts w:ascii="Times New Roman" w:hAnsi="Times New Roman"/>
        </w:rPr>
        <w:t xml:space="preserve"> (Dz.U. 2006 nr 61, </w:t>
      </w:r>
      <w:proofErr w:type="spellStart"/>
      <w:r w:rsidRPr="00CA527F">
        <w:rPr>
          <w:rFonts w:ascii="Times New Roman" w:hAnsi="Times New Roman"/>
        </w:rPr>
        <w:t>poz</w:t>
      </w:r>
      <w:proofErr w:type="spellEnd"/>
      <w:r w:rsidRPr="00CA527F">
        <w:rPr>
          <w:rFonts w:ascii="Times New Roman" w:hAnsi="Times New Roman"/>
        </w:rPr>
        <w:t xml:space="preserve"> 435 ze zm.) i powinn</w:t>
      </w:r>
      <w:r w:rsidR="00C07CD3" w:rsidRPr="00CA527F">
        <w:rPr>
          <w:rFonts w:ascii="Times New Roman" w:hAnsi="Times New Roman"/>
        </w:rPr>
        <w:t>y być przekazywane Udzielającemu zamówienie</w:t>
      </w:r>
      <w:r w:rsidRPr="00CA527F">
        <w:rPr>
          <w:rFonts w:ascii="Times New Roman" w:hAnsi="Times New Roman"/>
        </w:rPr>
        <w:t xml:space="preserve"> w formie papierowej.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określi sposób przekazywania wyników badań w trybie rutynowym oraz w uzasadnionych klinicznie przypadkach w trybie „cito”                           z zachowaniem poufności danych pacjenta.</w:t>
      </w:r>
    </w:p>
    <w:p w:rsidR="002F2A4D" w:rsidRPr="00CA527F" w:rsidRDefault="00C07CD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Udzielający zamówienie</w:t>
      </w:r>
      <w:r w:rsidR="004D6246" w:rsidRPr="00CA527F">
        <w:rPr>
          <w:rFonts w:ascii="Times New Roman" w:hAnsi="Times New Roman"/>
        </w:rPr>
        <w:t xml:space="preserve"> wymaga, aby podgląd uzyskanych wartości z badań p/c HCV, p/c HBS były dostępne drogą on-line w dniu dostarczenia materiału   do badań od godziny 19:00 z zachowaniem poufności danych pacjenta. W przypadku badań </w:t>
      </w:r>
      <w:proofErr w:type="spellStart"/>
      <w:r w:rsidR="004D6246" w:rsidRPr="00CA527F">
        <w:rPr>
          <w:rFonts w:ascii="Times New Roman" w:hAnsi="Times New Roman"/>
        </w:rPr>
        <w:t>poekspozycyjnych</w:t>
      </w:r>
      <w:proofErr w:type="spellEnd"/>
      <w:r w:rsidR="004D6246" w:rsidRPr="00CA527F">
        <w:rPr>
          <w:rFonts w:ascii="Times New Roman" w:hAnsi="Times New Roman"/>
        </w:rPr>
        <w:t xml:space="preserve"> wynik badania HIV musi być dostarczony maksymalnie do 24 godzin od momentu odebrania materi</w:t>
      </w:r>
      <w:r w:rsidRPr="00CA527F">
        <w:rPr>
          <w:rFonts w:ascii="Times New Roman" w:hAnsi="Times New Roman"/>
        </w:rPr>
        <w:t>ału z laboratorium Udzielającego</w:t>
      </w:r>
      <w:r w:rsidR="004D6246" w:rsidRPr="00CA527F">
        <w:rPr>
          <w:rFonts w:ascii="Times New Roman" w:hAnsi="Times New Roman"/>
        </w:rPr>
        <w:t>.</w:t>
      </w:r>
    </w:p>
    <w:p w:rsidR="002F2A4D" w:rsidRPr="00CA527F" w:rsidRDefault="00C07CD3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Przyjmujący zamówienie</w:t>
      </w:r>
      <w:r w:rsidR="004D6246" w:rsidRPr="00CA527F">
        <w:rPr>
          <w:rFonts w:ascii="Times New Roman" w:hAnsi="Times New Roman"/>
        </w:rPr>
        <w:t xml:space="preserve"> udostępni wynik on-line z jednoczesnym dostarczeniem wyniku badania laboratoryjnego w formie oryginału (forma papierowa).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Każdorazowo w przypadku otrzymania wyniku patologicznego zagrażającego życiu i zdrowiu pacjenta lub wyniku niejednoznacznego, Oferent jest zobowiązany do informowania o tym fakcie lekarza kierującego lub kierownika laboratorium.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Badania </w:t>
      </w:r>
      <w:r w:rsidR="00C07CD3" w:rsidRPr="00CA527F">
        <w:rPr>
          <w:rFonts w:ascii="Times New Roman" w:hAnsi="Times New Roman"/>
        </w:rPr>
        <w:t>zlecane będą przez Udzielającego zamówienie</w:t>
      </w:r>
      <w:r w:rsidRPr="00CA527F">
        <w:rPr>
          <w:rFonts w:ascii="Times New Roman" w:hAnsi="Times New Roman"/>
        </w:rPr>
        <w:t xml:space="preserve"> w ilościach uzależnionych od jego aktualnych potrzeb.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W przypadku wystąpienia problemów z wykonaniem badań, Oferent powinien natychmiast </w:t>
      </w:r>
      <w:r w:rsidR="00C07CD3" w:rsidRPr="00CA527F">
        <w:rPr>
          <w:rFonts w:ascii="Times New Roman" w:hAnsi="Times New Roman"/>
        </w:rPr>
        <w:t>poinformować Udzielającego zamówienie</w:t>
      </w:r>
      <w:r w:rsidRPr="00CA527F">
        <w:rPr>
          <w:rFonts w:ascii="Times New Roman" w:hAnsi="Times New Roman"/>
        </w:rPr>
        <w:t xml:space="preserve"> i wskazać laboratorium, w którym badania będą na czas określony wykonywane. Materiał do zastępczego laboratorium dostarcza na koszt własny Oferent.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W przypadku odm</w:t>
      </w:r>
      <w:r w:rsidR="00C07CD3" w:rsidRPr="00CA527F">
        <w:rPr>
          <w:rFonts w:ascii="Times New Roman" w:hAnsi="Times New Roman"/>
        </w:rPr>
        <w:t>owy wykonania badań, Udzielający zamówienie</w:t>
      </w:r>
      <w:r w:rsidRPr="00CA527F">
        <w:rPr>
          <w:rFonts w:ascii="Times New Roman" w:hAnsi="Times New Roman"/>
        </w:rPr>
        <w:t xml:space="preserve"> zastrzega sobie prawo do realizowania świadczenia u osó</w:t>
      </w:r>
      <w:r w:rsidR="00C07CD3" w:rsidRPr="00CA527F">
        <w:rPr>
          <w:rFonts w:ascii="Times New Roman" w:hAnsi="Times New Roman"/>
        </w:rPr>
        <w:t>b trzecich, obciążając Przyjmującego zamówienie</w:t>
      </w:r>
      <w:r w:rsidRPr="00CA527F">
        <w:rPr>
          <w:rFonts w:ascii="Times New Roman" w:hAnsi="Times New Roman"/>
        </w:rPr>
        <w:t xml:space="preserve"> poniesionymi kosztami. Po trzykrotnej odmowie wykonania badań, Udzielający zamówienie ma prawo odstąpić od zawartej umowy.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nie może powierzyć wykonania badań innemu podmiotowi bez pisemnego powiadomienia i zgody Udzielającego zamówienie.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wyznaczy osobę odpowiedzialną za udzielanie informacji, przyjmowanie reklamacji i rozwiązywania ewentualnych problemów związanych z postępowaniem medycznym.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Udzielający zamówienie wymaga, aby przez cały okres realizacji umowy Oferent posiadał ważną polisę OC w zakresie prowadzonej działalności związanej z przedmiotem zamówienia. W sytuacji, gdy w trakcie obowiązywania umowy polisa ubezpieczenia do odpowiedzialności cywilnej wygaśnie, Oferent ma obowiązek zapewnić ciągłość wykonywania przedmiotowej umowy i dostarczyć jej kopię Udzielającemu zamówienie.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musi posiadać aktualny certyfikat ISO 9001:2015.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Oferent musi posiadać co najmniej 5 letnie doświadczenie w zakresie prowadzenia laboratoriów medycznych i przedstawi wykaz z co najmniej 5 umów, minimum na 150 tyś każda na wykonanie usług tożsamych dotyczących współpracy z Medycznymi Laboratoriami Diagnostycznymi.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Przyjmujący zamówienie do każdej faktury za wykonane badania zobowiązany jest dostarczyć wykaz wykonywanych usług potwierdzony przez upoważnionego pracownika.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Przyjmujący zamówienie określa cenę jednostkową badania i gwarantuje jej niezmienność przez cały okres trwania umowy.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Przyjmujący zamówienie wyrazi zgodę w formie pisemnego oświadczenia na przeprowadzenie audytu sprawdzającego oraz przeglądu klienta </w:t>
      </w:r>
      <w:r w:rsidRPr="00CA527F">
        <w:rPr>
          <w:rFonts w:ascii="Times New Roman" w:hAnsi="Times New Roman"/>
        </w:rPr>
        <w:br/>
        <w:t>w laboratorium. Audyt będzie przeprowadzony przez Kierownika Zakładu Diagnostyki Laboratoryjnej wraz z Pełnomocnikiem do Zintegrowanego Systemu Zarządzania.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Przyjmujący zamówienie zobowiązany jest do prowadzenia karty monitoringu transportu materiału biologicznego, wg wzoru stanowiącego załącznik nr 6 </w:t>
      </w:r>
      <w:r w:rsidRPr="00CA527F">
        <w:rPr>
          <w:rFonts w:ascii="Times New Roman" w:hAnsi="Times New Roman"/>
          <w:shd w:val="clear" w:color="auto" w:fill="FFFFFF"/>
        </w:rPr>
        <w:t>lub zapisu elektronicznego urządzenia.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  <w:shd w:val="clear" w:color="auto" w:fill="FFFFFF"/>
        </w:rPr>
        <w:t>Do 10 dnia kolejnego miesiąca Przyjmujący zamówienie zobowiązany jest dostarczyć Udzielającemu zamówienie  karty monitoringu transportu materiału biologicznego lub zapis z elektronicznego urządzenia monitorującego temperaturę transportowanego materiału do badań.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  <w:shd w:val="clear" w:color="auto" w:fill="FFFFFF"/>
        </w:rPr>
        <w:t>Przyjmujący zamówienie zobowiązuje się  do dostarczenia w ciągu 14 dni kopii aktualnego świadectwa walidacji termometru lub innego urządzenia do pomiaru temperatury transportowanego materiału do badań.</w:t>
      </w:r>
    </w:p>
    <w:p w:rsidR="002F2A4D" w:rsidRPr="00CA527F" w:rsidRDefault="004D6246" w:rsidP="000D6823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  <w:shd w:val="clear" w:color="auto" w:fill="FFFFFF"/>
        </w:rPr>
        <w:t>Przyjmujący zamówienie zobowiązuje się każdorazowo do poddania kontroli NFZ na zasadach określonych w ustawie z 27 sierpnia 2004r                            o świadczeniach opieki zdrowotnej finansowanych ze środków publicznych w zakresie wynikającym z umowy.</w:t>
      </w:r>
    </w:p>
    <w:p w:rsidR="002F2A4D" w:rsidRPr="00CA527F" w:rsidRDefault="000D6823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           </w:t>
      </w:r>
      <w:r w:rsidR="004D6246" w:rsidRPr="00CA527F">
        <w:rPr>
          <w:rFonts w:ascii="Times New Roman" w:hAnsi="Times New Roman"/>
        </w:rPr>
        <w:t>Kompletna oferta powinna składać się z: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Danych identyfikacyjnych Oferenta,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Formularza asortymentowo-cenowego,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Wykazu personelu medycznego, który będzie wykonywać świadczenia w ramach umowy (wykształcenie, specjalizacja, staż pracy w zawodzie, diagności laboratoryjni - numer wpisu do rejestru KIDL).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Oświadczenia Oferenta,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Kopie certyfikatów kontroli jakości zewnątrz-laboratoryjnej z zakresu oferowanych badań,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Kopii wpisu do rejestru Krajowej Izby Diagnostów Laboratoryjnych,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Kopii polisy OC w zakresie prowadzonej działalności związanej z przedmiotem zamówienia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Wykaz aparatury, na której będą wykonywane badania zawarte w poszczególnych pakietach tematycznych.</w:t>
      </w:r>
    </w:p>
    <w:p w:rsidR="002F2A4D" w:rsidRPr="00CA527F" w:rsidRDefault="004D6246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rFonts w:ascii="Times New Roman" w:hAnsi="Times New Roman"/>
          <w:shd w:val="clear" w:color="auto" w:fill="FFFFFF"/>
        </w:rPr>
        <w:t>Oświadczenie, ze w ciągu ostatnich 5 lat poprzedzających ogłoszenie postępowania nie rozwiązano żadnej umowy z winy Oferenta oraz nie wnoszono skarg odnoszących się do realizacji umów z podmiotami leczniczymi.</w:t>
      </w:r>
    </w:p>
    <w:p w:rsidR="00690F02" w:rsidRPr="00CA527F" w:rsidRDefault="00690F02" w:rsidP="000D6823">
      <w:pPr>
        <w:pStyle w:val="Textbody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highlight w:val="white"/>
        </w:rPr>
      </w:pPr>
      <w:r w:rsidRPr="00CA527F">
        <w:rPr>
          <w:shd w:val="clear" w:color="auto" w:fill="FFFFFF"/>
        </w:rPr>
        <w:t>Wykaz z co najmniej 5 umów, minimum na 150 tyś każda na wykonanie usług tożsamych dotyczących współpracy z Medycznymi Laboratoriami Diagnostycznymi</w:t>
      </w:r>
      <w:r w:rsidRPr="00CA527F">
        <w:rPr>
          <w:shd w:val="clear" w:color="auto" w:fill="FFFFFF"/>
        </w:rPr>
        <w:t>.</w:t>
      </w:r>
    </w:p>
    <w:p w:rsidR="002F2A4D" w:rsidRPr="00CA527F" w:rsidRDefault="00707063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D</w:t>
      </w:r>
      <w:r w:rsidR="004D6246" w:rsidRPr="00CA527F">
        <w:rPr>
          <w:rFonts w:ascii="Times New Roman" w:hAnsi="Times New Roman"/>
        </w:rPr>
        <w:t>ane Identyfikacyjne Oferenta</w:t>
      </w:r>
    </w:p>
    <w:tbl>
      <w:tblPr>
        <w:tblW w:w="14430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9"/>
        <w:gridCol w:w="7381"/>
      </w:tblGrid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Nazwa Oferenta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Nazwa skrócona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REGON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NIP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Województwo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Powiat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Miejscowość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Gmina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Ulica, nr lokalu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707063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Telefon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E-mail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Kod pocztowy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KRS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Nr wpisu do rejestru wojewody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Osoba odpowiedzialna za kontakt z </w:t>
            </w:r>
            <w:r w:rsidR="00707063" w:rsidRPr="00CA527F">
              <w:rPr>
                <w:rFonts w:ascii="Times New Roman" w:hAnsi="Times New Roman"/>
              </w:rPr>
              <w:t>Udzielającym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Miejsce wykonywania badań (adres)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Nazwisko oraz funkcje osób reprezentujących firmę oraz upoważnionych do p</w:t>
            </w:r>
            <w:r w:rsidR="00707063" w:rsidRPr="00CA527F">
              <w:rPr>
                <w:rFonts w:ascii="Times New Roman" w:hAnsi="Times New Roman"/>
              </w:rPr>
              <w:t xml:space="preserve">odpisywania umowy z </w:t>
            </w:r>
            <w:r w:rsidR="001E0F57" w:rsidRPr="00CA527F">
              <w:rPr>
                <w:rFonts w:ascii="Times New Roman" w:hAnsi="Times New Roman"/>
              </w:rPr>
              <w:t>Udzielającym</w:t>
            </w:r>
            <w:r w:rsidRPr="00CA527F">
              <w:rPr>
                <w:rFonts w:ascii="Times New Roman" w:hAnsi="Times New Roman"/>
              </w:rPr>
              <w:t>.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  <w:tr w:rsidR="002F2A4D" w:rsidRPr="00CA527F" w:rsidTr="00707063">
        <w:tc>
          <w:tcPr>
            <w:tcW w:w="7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4D6246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Odległość od siedziby Oferenta (Szpital Powiatowy w Myszkowie)</w:t>
            </w:r>
          </w:p>
        </w:tc>
        <w:tc>
          <w:tcPr>
            <w:tcW w:w="7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2F2A4D" w:rsidRPr="00CA527F" w:rsidRDefault="002F2A4D" w:rsidP="00556857">
            <w:pPr>
              <w:pStyle w:val="Zawartotabeli"/>
              <w:spacing w:after="283"/>
              <w:jc w:val="both"/>
              <w:rPr>
                <w:rFonts w:ascii="Times New Roman" w:hAnsi="Times New Roman"/>
              </w:rPr>
            </w:pPr>
          </w:p>
        </w:tc>
      </w:tr>
    </w:tbl>
    <w:p w:rsidR="002F2A4D" w:rsidRPr="00CA527F" w:rsidRDefault="002F2A4D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2F2A4D" w:rsidRPr="00CA527F" w:rsidRDefault="004D6246" w:rsidP="0055685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Kryterium oceny:</w:t>
      </w:r>
    </w:p>
    <w:p w:rsidR="002F2A4D" w:rsidRPr="00CA527F" w:rsidRDefault="004D6246" w:rsidP="0055685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- Cena 60,00%</w:t>
      </w:r>
    </w:p>
    <w:p w:rsidR="002F2A4D" w:rsidRPr="00CA527F" w:rsidRDefault="004D6246" w:rsidP="00556857">
      <w:pPr>
        <w:pStyle w:val="Textbody"/>
        <w:spacing w:after="0"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>- Jakość 40%</w:t>
      </w:r>
    </w:p>
    <w:p w:rsidR="002F2A4D" w:rsidRPr="00CA527F" w:rsidRDefault="002F2A4D" w:rsidP="00556857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tbl>
      <w:tblPr>
        <w:tblW w:w="14760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6795"/>
        <w:gridCol w:w="3751"/>
        <w:gridCol w:w="3583"/>
      </w:tblGrid>
      <w:tr w:rsidR="00CA527F" w:rsidRPr="00CA527F"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L.P.</w:t>
            </w:r>
          </w:p>
        </w:tc>
        <w:tc>
          <w:tcPr>
            <w:tcW w:w="67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Kryterium oceny:</w:t>
            </w:r>
          </w:p>
        </w:tc>
        <w:tc>
          <w:tcPr>
            <w:tcW w:w="375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Punkty</w:t>
            </w:r>
          </w:p>
        </w:tc>
        <w:tc>
          <w:tcPr>
            <w:tcW w:w="358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Wartość oferowana</w:t>
            </w:r>
          </w:p>
        </w:tc>
      </w:tr>
      <w:tr w:rsidR="00CA527F" w:rsidRPr="00CA527F">
        <w:tc>
          <w:tcPr>
            <w:tcW w:w="6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1.</w:t>
            </w:r>
          </w:p>
        </w:tc>
        <w:tc>
          <w:tcPr>
            <w:tcW w:w="67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Ilość specjalistów z II stopniem specjalizacji z diagnostyki laboratoryjnej lub mikrobiologii zatrudnionych w pełnym wymiarze godzin w centralnym laboratorium Oferenta</w:t>
            </w:r>
          </w:p>
        </w:tc>
        <w:tc>
          <w:tcPr>
            <w:tcW w:w="37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1-2 specjalistów                  5 punktów                                      </w:t>
            </w:r>
          </w:p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3 i więcej specjalistów      10 punktów                    </w:t>
            </w:r>
          </w:p>
        </w:tc>
        <w:tc>
          <w:tcPr>
            <w:tcW w:w="358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 </w:t>
            </w:r>
          </w:p>
        </w:tc>
      </w:tr>
      <w:tr w:rsidR="00CA527F" w:rsidRPr="00CA527F">
        <w:tc>
          <w:tcPr>
            <w:tcW w:w="6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2</w:t>
            </w:r>
          </w:p>
        </w:tc>
        <w:tc>
          <w:tcPr>
            <w:tcW w:w="67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Ilość diagnostów laboratoryjnych zatrudnionych w pełnym wymiarze godzin w centralnym laboratorium Oferenta</w:t>
            </w:r>
          </w:p>
        </w:tc>
        <w:tc>
          <w:tcPr>
            <w:tcW w:w="37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1-5                              0 punktów               6-10                              2 punktów              11-15                     3 punktów           16 i powyżej                        5 punktów                                                                </w:t>
            </w:r>
          </w:p>
        </w:tc>
        <w:tc>
          <w:tcPr>
            <w:tcW w:w="358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2F2A4D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A527F" w:rsidRPr="00CA527F">
        <w:tc>
          <w:tcPr>
            <w:tcW w:w="6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3</w:t>
            </w:r>
          </w:p>
        </w:tc>
        <w:tc>
          <w:tcPr>
            <w:tcW w:w="67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Odległość od centralnego laboratorium Oferenta (Szpital Powiatowy w Myszkowie)</w:t>
            </w:r>
          </w:p>
        </w:tc>
        <w:tc>
          <w:tcPr>
            <w:tcW w:w="37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Do 50 km                          15 punktów                                             Powyżej 50 km                   0 punktów                                        </w:t>
            </w:r>
          </w:p>
        </w:tc>
        <w:tc>
          <w:tcPr>
            <w:tcW w:w="358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2F2A4D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F2A4D" w:rsidRPr="00CA527F">
        <w:tc>
          <w:tcPr>
            <w:tcW w:w="63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4</w:t>
            </w:r>
          </w:p>
        </w:tc>
        <w:tc>
          <w:tcPr>
            <w:tcW w:w="679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Czas oczekiwania na wynik (od momentu dostarczenia materiału do laboratorium Oferenta) dla badań CITO:</w:t>
            </w:r>
          </w:p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-NT-pro-BNP</w:t>
            </w:r>
          </w:p>
        </w:tc>
        <w:tc>
          <w:tcPr>
            <w:tcW w:w="375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 xml:space="preserve">Do 24 </w:t>
            </w:r>
            <w:proofErr w:type="spellStart"/>
            <w:r w:rsidRPr="00CA527F">
              <w:rPr>
                <w:rFonts w:ascii="Times New Roman" w:hAnsi="Times New Roman"/>
              </w:rPr>
              <w:t>godz</w:t>
            </w:r>
            <w:proofErr w:type="spellEnd"/>
            <w:r w:rsidRPr="00CA527F">
              <w:rPr>
                <w:rFonts w:ascii="Times New Roman" w:hAnsi="Times New Roman"/>
              </w:rPr>
              <w:t xml:space="preserve">                        10 punktów</w:t>
            </w:r>
          </w:p>
          <w:p w:rsidR="002F2A4D" w:rsidRPr="00CA527F" w:rsidRDefault="004D6246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  <w:r w:rsidRPr="00CA527F">
              <w:rPr>
                <w:rFonts w:ascii="Times New Roman" w:hAnsi="Times New Roman"/>
              </w:rPr>
              <w:t>Powyżej 24 godzin              0 punktów</w:t>
            </w:r>
          </w:p>
        </w:tc>
        <w:tc>
          <w:tcPr>
            <w:tcW w:w="358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</w:tcMar>
          </w:tcPr>
          <w:p w:rsidR="002F2A4D" w:rsidRPr="00CA527F" w:rsidRDefault="002F2A4D" w:rsidP="00556857">
            <w:pPr>
              <w:pStyle w:val="Zawartotabeli"/>
              <w:spacing w:after="283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F2A4D" w:rsidRPr="00CA527F" w:rsidRDefault="002F2A4D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2F2A4D" w:rsidRPr="00CA527F" w:rsidRDefault="004D6246" w:rsidP="00556857">
      <w:pPr>
        <w:pStyle w:val="Textbody"/>
        <w:spacing w:line="360" w:lineRule="auto"/>
        <w:jc w:val="both"/>
        <w:rPr>
          <w:rFonts w:hint="eastAsia"/>
        </w:rPr>
      </w:pPr>
      <w:r w:rsidRPr="00CA527F">
        <w:rPr>
          <w:rFonts w:ascii="Times New Roman" w:hAnsi="Times New Roman"/>
        </w:rPr>
        <w:t xml:space="preserve">Udzielający zastrzega sobie prawo do sprawdzenia odległości przy pomocy programów typu </w:t>
      </w:r>
      <w:hyperlink r:id="rId7">
        <w:r w:rsidRPr="00CA527F">
          <w:rPr>
            <w:rStyle w:val="czeinternetowe"/>
            <w:rFonts w:ascii="Times New Roman" w:hAnsi="Times New Roman"/>
            <w:color w:val="auto"/>
          </w:rPr>
          <w:t>www.google.pl/maps/</w:t>
        </w:r>
      </w:hyperlink>
      <w:r w:rsidRPr="00CA527F">
        <w:rPr>
          <w:rFonts w:ascii="Times New Roman" w:hAnsi="Times New Roman"/>
        </w:rPr>
        <w:t xml:space="preserve"> </w:t>
      </w:r>
    </w:p>
    <w:p w:rsidR="002F2A4D" w:rsidRPr="00CA527F" w:rsidRDefault="004D6246" w:rsidP="00556857">
      <w:pPr>
        <w:pStyle w:val="Textbody"/>
        <w:spacing w:line="360" w:lineRule="auto"/>
        <w:jc w:val="both"/>
        <w:rPr>
          <w:rFonts w:ascii="Times New Roman" w:hAnsi="Times New Roman"/>
          <w:b/>
        </w:rPr>
      </w:pPr>
      <w:r w:rsidRPr="00CA527F">
        <w:rPr>
          <w:rFonts w:ascii="Times New Roman" w:hAnsi="Times New Roman"/>
          <w:b/>
        </w:rPr>
        <w:t>Uwaga: Niniejszy załącznik bezwzględnie załączyć do formularza oferty pod rygorem odrzucenia oferty.</w:t>
      </w:r>
    </w:p>
    <w:p w:rsidR="002F2A4D" w:rsidRPr="00CA527F" w:rsidRDefault="002F2A4D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2F2A4D" w:rsidRPr="00CA527F" w:rsidRDefault="002F2A4D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2F2A4D" w:rsidRPr="00CA527F" w:rsidRDefault="004D6246" w:rsidP="00556857">
      <w:pPr>
        <w:pStyle w:val="Textbody"/>
        <w:spacing w:line="360" w:lineRule="auto"/>
        <w:jc w:val="both"/>
        <w:rPr>
          <w:rFonts w:ascii="Times New Roman" w:hAnsi="Times New Roman"/>
        </w:rPr>
      </w:pPr>
      <w:r w:rsidRPr="00CA527F">
        <w:rPr>
          <w:rFonts w:ascii="Times New Roman" w:hAnsi="Times New Roman"/>
        </w:rPr>
        <w:t xml:space="preserve">                                                                                                   ……………………..  dnia. ……………….      …………………………………….</w:t>
      </w:r>
    </w:p>
    <w:p w:rsidR="002F2A4D" w:rsidRPr="00CA527F" w:rsidRDefault="004D6246" w:rsidP="00556857">
      <w:pPr>
        <w:pStyle w:val="Textbody"/>
        <w:spacing w:line="360" w:lineRule="auto"/>
        <w:jc w:val="both"/>
        <w:rPr>
          <w:rFonts w:hint="eastAsia"/>
        </w:rPr>
      </w:pPr>
      <w:r w:rsidRPr="00CA527F">
        <w:rPr>
          <w:rFonts w:ascii="Times New Roman" w:hAnsi="Times New Roman"/>
        </w:rPr>
        <w:t xml:space="preserve">                                                                                               </w:t>
      </w:r>
      <w:bookmarkStart w:id="0" w:name="_GoBack"/>
      <w:bookmarkEnd w:id="0"/>
      <w:r w:rsidRPr="00CA527F">
        <w:rPr>
          <w:rFonts w:ascii="Times New Roman" w:hAnsi="Times New Roman"/>
        </w:rPr>
        <w:t xml:space="preserve">                                                                                (pieczęć podpis up. os. Oferenta)</w:t>
      </w:r>
    </w:p>
    <w:sectPr w:rsidR="002F2A4D" w:rsidRPr="00CA527F">
      <w:footerReference w:type="default" r:id="rId8"/>
      <w:pgSz w:w="16838" w:h="11906" w:orient="landscape"/>
      <w:pgMar w:top="1134" w:right="1134" w:bottom="1134" w:left="1155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04" w:rsidRDefault="004D6246">
      <w:pPr>
        <w:rPr>
          <w:rFonts w:hint="eastAsia"/>
        </w:rPr>
      </w:pPr>
      <w:r>
        <w:separator/>
      </w:r>
    </w:p>
  </w:endnote>
  <w:endnote w:type="continuationSeparator" w:id="0">
    <w:p w:rsidR="009C7904" w:rsidRDefault="004D6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4D" w:rsidRDefault="004D6246">
    <w:pPr>
      <w:pStyle w:val="Stopka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CA527F">
      <w:rPr>
        <w:rFonts w:hint="eastAsia"/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04" w:rsidRDefault="004D6246">
      <w:pPr>
        <w:rPr>
          <w:rFonts w:hint="eastAsia"/>
        </w:rPr>
      </w:pPr>
      <w:r>
        <w:separator/>
      </w:r>
    </w:p>
  </w:footnote>
  <w:footnote w:type="continuationSeparator" w:id="0">
    <w:p w:rsidR="009C7904" w:rsidRDefault="004D62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F92"/>
    <w:multiLevelType w:val="hybridMultilevel"/>
    <w:tmpl w:val="FC145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37A"/>
    <w:multiLevelType w:val="hybridMultilevel"/>
    <w:tmpl w:val="DE40C8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3BB6"/>
    <w:multiLevelType w:val="hybridMultilevel"/>
    <w:tmpl w:val="C924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F7E56"/>
    <w:multiLevelType w:val="hybridMultilevel"/>
    <w:tmpl w:val="FA7A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96C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84E"/>
    <w:multiLevelType w:val="hybridMultilevel"/>
    <w:tmpl w:val="6E08C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5F"/>
    <w:multiLevelType w:val="hybridMultilevel"/>
    <w:tmpl w:val="FACC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1424"/>
    <w:multiLevelType w:val="hybridMultilevel"/>
    <w:tmpl w:val="A6AE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D"/>
    <w:rsid w:val="0007372D"/>
    <w:rsid w:val="000D6823"/>
    <w:rsid w:val="001E0F57"/>
    <w:rsid w:val="002F2A4D"/>
    <w:rsid w:val="004D6246"/>
    <w:rsid w:val="00556857"/>
    <w:rsid w:val="00690F02"/>
    <w:rsid w:val="00707063"/>
    <w:rsid w:val="009C7904"/>
    <w:rsid w:val="00C07CD3"/>
    <w:rsid w:val="00CA527F"/>
    <w:rsid w:val="00E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45925-723B-4AD3-8430-900551E7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uiPriority w:val="99"/>
    <w:unhideWhenUsed/>
    <w:rsid w:val="00923071"/>
    <w:rPr>
      <w:color w:val="0563C1" w:themeColor="hyperlink"/>
      <w:u w:val="single"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74"/>
        <w:tab w:val="right" w:pos="14549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27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7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dc:description/>
  <cp:lastModifiedBy>Bogusława Seweryn</cp:lastModifiedBy>
  <cp:revision>10</cp:revision>
  <cp:lastPrinted>2023-04-04T09:41:00Z</cp:lastPrinted>
  <dcterms:created xsi:type="dcterms:W3CDTF">2021-04-08T09:34:00Z</dcterms:created>
  <dcterms:modified xsi:type="dcterms:W3CDTF">2023-04-04T09:43:00Z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