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000306377.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0" w:right="0"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0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/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7"/>
        </w:numPr>
        <w:spacing w:lineRule="auto" w:line="276"/>
        <w:ind w:left="426" w:right="0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6"/>
        </w:numPr>
        <w:spacing w:lineRule="auto" w:line="276"/>
        <w:ind w:left="284" w:right="0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7"/>
        </w:numPr>
        <w:spacing w:lineRule="auto" w:line="276"/>
        <w:ind w:left="284" w:right="0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28"/>
        </w:numPr>
        <w:spacing w:lineRule="auto" w:line="276"/>
        <w:ind w:left="284" w:right="0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29"/>
        </w:numPr>
        <w:spacing w:lineRule="auto" w:line="276"/>
        <w:ind w:left="284" w:right="0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0"/>
        </w:numPr>
        <w:spacing w:lineRule="auto" w:line="276"/>
        <w:ind w:left="284" w:right="0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ListParagraph"/>
        <w:numPr>
          <w:ilvl w:val="0"/>
          <w:numId w:val="0"/>
        </w:numPr>
        <w:spacing w:lineRule="auto" w:line="276"/>
        <w:ind w:left="644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6.W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20" w:right="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bankowy………………………………………………..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720" w:right="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spacing w:lineRule="auto" w:line="276"/>
        <w:ind w:right="0" w:hanging="0"/>
        <w:jc w:val="both"/>
        <w:rPr/>
      </w:pPr>
      <w:r>
        <w:rPr>
          <w:sz w:val="24"/>
        </w:rPr>
        <w:t xml:space="preserve">  </w:t>
      </w:r>
      <w:r>
        <w:rPr>
          <w:sz w:val="24"/>
        </w:rPr>
        <w:t xml:space="preserve">9. Wpłacona przez Najemcę Kaucja nie podlega oprocentowaniu ani waloryzacji.                                                                                        </w:t>
        <w:tab/>
        <w:t xml:space="preserve">Wynajmujący zwróci Najemcy niewykorzystaną kwotę kaucji w terminie 7 dni po </w:t>
        <w:tab/>
        <w:t>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2"/>
        </w:numPr>
        <w:spacing w:lineRule="auto" w:line="276"/>
        <w:ind w:left="426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60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/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1"/>
        </w:numPr>
        <w:spacing w:lineRule="auto" w:line="276"/>
        <w:ind w:left="426" w:right="0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2"/>
        </w:numPr>
        <w:spacing w:lineRule="auto" w:line="276"/>
        <w:ind w:left="426" w:right="0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 z tytułu wykonania Umowy i 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3"/>
        </w:numPr>
        <w:spacing w:lineRule="auto" w:line="276"/>
        <w:ind w:left="357" w:right="0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34"/>
        </w:numPr>
        <w:spacing w:lineRule="auto" w:line="276"/>
        <w:ind w:left="357" w:right="0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4"/>
        </w:numPr>
        <w:spacing w:lineRule="auto" w:line="276"/>
        <w:ind w:left="426" w:right="0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right="0" w:hanging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righ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left="0" w:right="0" w:firstLine="709"/>
        <w:jc w:val="both"/>
        <w:rPr/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34 313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1.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8.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16"/>
    <w:lvlOverride w:ilvl="0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1"/>
    <w:lvlOverride w:ilvl="0">
      <w:startOverride w:val="1"/>
    </w:lvlOverride>
  </w:num>
  <w:num w:numId="32">
    <w:abstractNumId w:val="21"/>
  </w:num>
  <w:num w:numId="33">
    <w:abstractNumId w:val="21"/>
  </w:num>
  <w:num w:numId="34">
    <w:abstractNumId w:val="21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>
    <w:name w:val="Nagłówek 2 Znak"/>
    <w:qFormat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>
    <w:name w:val="RTF_Num 2 1"/>
    <w:qFormat/>
    <w:rPr/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RTFNum61">
    <w:name w:val="RTF_Num 6 1"/>
    <w:qFormat/>
    <w:rPr/>
  </w:style>
  <w:style w:type="character" w:styleId="RTFNum71">
    <w:name w:val="RTF_Num 7 1"/>
    <w:qFormat/>
    <w:rPr/>
  </w:style>
  <w:style w:type="character" w:styleId="RTFNum72">
    <w:name w:val="RTF_Num 7 2"/>
    <w:qFormat/>
    <w:rPr/>
  </w:style>
  <w:style w:type="character" w:styleId="RTFNum73">
    <w:name w:val="RTF_Num 7 3"/>
    <w:qFormat/>
    <w:rPr/>
  </w:style>
  <w:style w:type="character" w:styleId="RTFNum74">
    <w:name w:val="RTF_Num 7 4"/>
    <w:qFormat/>
    <w:rPr/>
  </w:style>
  <w:style w:type="character" w:styleId="RTFNum75">
    <w:name w:val="RTF_Num 7 5"/>
    <w:qFormat/>
    <w:rPr/>
  </w:style>
  <w:style w:type="character" w:styleId="RTFNum76">
    <w:name w:val="RTF_Num 7 6"/>
    <w:qFormat/>
    <w:rPr/>
  </w:style>
  <w:style w:type="character" w:styleId="RTFNum77">
    <w:name w:val="RTF_Num 7 7"/>
    <w:qFormat/>
    <w:rPr/>
  </w:style>
  <w:style w:type="character" w:styleId="RTFNum78">
    <w:name w:val="RTF_Num 7 8"/>
    <w:qFormat/>
    <w:rPr/>
  </w:style>
  <w:style w:type="character" w:styleId="RTFNum79">
    <w:name w:val="RTF_Num 7 9"/>
    <w:qFormat/>
    <w:rPr/>
  </w:style>
  <w:style w:type="character" w:styleId="RTFNum81">
    <w:name w:val="RTF_Num 8 1"/>
    <w:qFormat/>
    <w:rPr/>
  </w:style>
  <w:style w:type="character" w:styleId="RTFNum82">
    <w:name w:val="RTF_Num 8 2"/>
    <w:qFormat/>
    <w:rPr>
      <w:rFonts w:ascii="Calibri" w:hAnsi="Calibri"/>
    </w:rPr>
  </w:style>
  <w:style w:type="character" w:styleId="RTFNum83">
    <w:name w:val="RTF_Num 8 3"/>
    <w:qFormat/>
    <w:rPr/>
  </w:style>
  <w:style w:type="character" w:styleId="RTFNum84">
    <w:name w:val="RTF_Num 8 4"/>
    <w:qFormat/>
    <w:rPr/>
  </w:style>
  <w:style w:type="character" w:styleId="RTFNum85">
    <w:name w:val="RTF_Num 8 5"/>
    <w:qFormat/>
    <w:rPr/>
  </w:style>
  <w:style w:type="character" w:styleId="RTFNum86">
    <w:name w:val="RTF_Num 8 6"/>
    <w:qFormat/>
    <w:rPr/>
  </w:style>
  <w:style w:type="character" w:styleId="RTFNum87">
    <w:name w:val="RTF_Num 8 7"/>
    <w:qFormat/>
    <w:rPr/>
  </w:style>
  <w:style w:type="character" w:styleId="RTFNum88">
    <w:name w:val="RTF_Num 8 8"/>
    <w:qFormat/>
    <w:rPr/>
  </w:style>
  <w:style w:type="character" w:styleId="RTFNum89">
    <w:name w:val="RTF_Num 8 9"/>
    <w:qFormat/>
    <w:rPr/>
  </w:style>
  <w:style w:type="character" w:styleId="RTFNum91">
    <w:name w:val="RTF_Num 9 1"/>
    <w:qFormat/>
    <w:rPr/>
  </w:style>
  <w:style w:type="character" w:styleId="RTFNum92">
    <w:name w:val="RTF_Num 9 2"/>
    <w:qFormat/>
    <w:rPr/>
  </w:style>
  <w:style w:type="character" w:styleId="RTFNum93">
    <w:name w:val="RTF_Num 9 3"/>
    <w:qFormat/>
    <w:rPr/>
  </w:style>
  <w:style w:type="character" w:styleId="RTFNum94">
    <w:name w:val="RTF_Num 9 4"/>
    <w:qFormat/>
    <w:rPr/>
  </w:style>
  <w:style w:type="character" w:styleId="RTFNum95">
    <w:name w:val="RTF_Num 9 5"/>
    <w:qFormat/>
    <w:rPr/>
  </w:style>
  <w:style w:type="character" w:styleId="RTFNum96">
    <w:name w:val="RTF_Num 9 6"/>
    <w:qFormat/>
    <w:rPr/>
  </w:style>
  <w:style w:type="character" w:styleId="RTFNum97">
    <w:name w:val="RTF_Num 9 7"/>
    <w:qFormat/>
    <w:rPr/>
  </w:style>
  <w:style w:type="character" w:styleId="RTFNum98">
    <w:name w:val="RTF_Num 9 8"/>
    <w:qFormat/>
    <w:rPr/>
  </w:style>
  <w:style w:type="character" w:styleId="RTFNum99">
    <w:name w:val="RTF_Num 9 9"/>
    <w:qFormat/>
    <w:rPr/>
  </w:style>
  <w:style w:type="character" w:styleId="RTFNum101">
    <w:name w:val="RTF_Num 10 1"/>
    <w:qFormat/>
    <w:rPr/>
  </w:style>
  <w:style w:type="character" w:styleId="RTFNum102">
    <w:name w:val="RTF_Num 10 2"/>
    <w:qFormat/>
    <w:rPr/>
  </w:style>
  <w:style w:type="character" w:styleId="RTFNum103">
    <w:name w:val="RTF_Num 10 3"/>
    <w:qFormat/>
    <w:rPr/>
  </w:style>
  <w:style w:type="character" w:styleId="RTFNum104">
    <w:name w:val="RTF_Num 10 4"/>
    <w:qFormat/>
    <w:rPr/>
  </w:style>
  <w:style w:type="character" w:styleId="RTFNum105">
    <w:name w:val="RTF_Num 10 5"/>
    <w:qFormat/>
    <w:rPr/>
  </w:style>
  <w:style w:type="character" w:styleId="RTFNum106">
    <w:name w:val="RTF_Num 10 6"/>
    <w:qFormat/>
    <w:rPr/>
  </w:style>
  <w:style w:type="character" w:styleId="RTFNum107">
    <w:name w:val="RTF_Num 10 7"/>
    <w:qFormat/>
    <w:rPr/>
  </w:style>
  <w:style w:type="character" w:styleId="RTFNum108">
    <w:name w:val="RTF_Num 10 8"/>
    <w:qFormat/>
    <w:rPr/>
  </w:style>
  <w:style w:type="character" w:styleId="RTFNum109">
    <w:name w:val="RTF_Num 10 9"/>
    <w:qFormat/>
    <w:rPr/>
  </w:style>
  <w:style w:type="character" w:styleId="RTFNum111">
    <w:name w:val="RTF_Num 11 1"/>
    <w:qFormat/>
    <w:rPr/>
  </w:style>
  <w:style w:type="character" w:styleId="RTFNum121">
    <w:name w:val="RTF_Num 12 1"/>
    <w:qFormat/>
    <w:rPr/>
  </w:style>
  <w:style w:type="character" w:styleId="Nagek1Znak">
    <w:name w:val="Nagｳek 1 Znak"/>
    <w:qFormat/>
    <w:rPr>
      <w:rFonts w:ascii="Cambria" w:hAnsi="Cambria" w:cs="Cambria"/>
      <w:b/>
      <w:bCs/>
      <w:kern w:val="2"/>
      <w:sz w:val="32"/>
      <w:szCs w:val="32"/>
    </w:rPr>
  </w:style>
  <w:style w:type="character" w:styleId="Nagek2Znak">
    <w:name w:val="Nagｳek 2 Znak"/>
    <w:qFormat/>
    <w:rPr>
      <w:rFonts w:ascii="Cambria" w:hAnsi="Cambria" w:cs="Cambria"/>
      <w:b/>
      <w:bCs/>
      <w:i/>
      <w:iCs/>
      <w:sz w:val="28"/>
      <w:szCs w:val="28"/>
    </w:rPr>
  </w:style>
  <w:style w:type="character" w:styleId="TekstpodstawowyZnak">
    <w:name w:val="Tekst podstawowy Znak"/>
    <w:qFormat/>
    <w:rPr>
      <w:rFonts w:cs="Times New Roman"/>
    </w:rPr>
  </w:style>
  <w:style w:type="character" w:styleId="TekstkomentarzaZnak">
    <w:name w:val="Tekst komentarza Znak"/>
    <w:qFormat/>
    <w:rPr>
      <w:rFonts w:cs="Times New Roman"/>
    </w:rPr>
  </w:style>
  <w:style w:type="character" w:styleId="TekstpodstawowywcityZnak">
    <w:name w:val="Tekst podstawowy wci?ty Znak"/>
    <w:qFormat/>
    <w:rPr>
      <w:rFonts w:cs="Times New Roman"/>
    </w:rPr>
  </w:style>
  <w:style w:type="character" w:styleId="Tekstpodstawowy2Znak">
    <w:name w:val="Tekst podstawowy 2 Znak"/>
    <w:qFormat/>
    <w:rPr>
      <w:rFonts w:cs="Times New Roman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ZwykytekstZnak">
    <w:name w:val="Zwykｳy tekst Znak"/>
    <w:qFormat/>
    <w:rPr>
      <w:rFonts w:ascii="Courier New" w:hAnsi="Courier New"/>
    </w:rPr>
  </w:style>
  <w:style w:type="character" w:styleId="PodpisZnak">
    <w:name w:val="Podpis Znak"/>
    <w:qFormat/>
    <w:rPr>
      <w:rFonts w:cs="Times New Roman"/>
    </w:rPr>
  </w:style>
  <w:style w:type="character" w:styleId="ZwykytekstZnak1">
    <w:name w:val="Zwykły tekst Znak"/>
    <w:qFormat/>
    <w:rPr>
      <w:rFonts w:ascii="Courier New" w:hAnsi="Courier New" w:cs="Times New Roman"/>
      <w:kern w:val="2"/>
      <w:lang w:val="pl-PL" w:eastAsia="pl-PL"/>
    </w:rPr>
  </w:style>
  <w:style w:type="character" w:styleId="TekstkomentarzaZnak1">
    <w:name w:val="Tekst komentarza Znak1"/>
    <w:qFormat/>
    <w:rPr>
      <w:rFonts w:cs="Times New Roman"/>
      <w:sz w:val="20"/>
      <w:szCs w:val="20"/>
    </w:rPr>
  </w:style>
  <w:style w:type="character" w:styleId="Tekstpodstawowy2Znak1">
    <w:name w:val="Tekst podstawowy 2 Znak1"/>
    <w:qFormat/>
    <w:rPr>
      <w:rFonts w:cs="Times New Roman"/>
    </w:rPr>
  </w:style>
  <w:style w:type="character" w:styleId="TekstdymkaZnak1">
    <w:name w:val="Tekst dymka Znak1"/>
    <w:qFormat/>
    <w:rPr>
      <w:rFonts w:cs="Times New Roman"/>
      <w:sz w:val="18"/>
      <w:szCs w:val="18"/>
    </w:rPr>
  </w:style>
  <w:style w:type="character" w:styleId="TekstpodstawowywcityZnak1">
    <w:name w:val="Tekst podstawowy wcięty Znak"/>
    <w:qFormat/>
    <w:rPr>
      <w:rFonts w:cs="Times New Roman"/>
      <w:sz w:val="24"/>
      <w:szCs w:val="24"/>
      <w:lang w:val="pl-PL" w:eastAsia="pl-PL" w:bidi="ar-SA"/>
    </w:rPr>
  </w:style>
  <w:style w:type="character" w:styleId="ZnakZnak1">
    <w:name w:val="Znak Znak1"/>
    <w:qFormat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Domynie"/>
    <w:qFormat/>
    <w:pPr/>
    <w:rPr>
      <w:lang w:bidi="ar-SA"/>
    </w:rPr>
  </w:style>
  <w:style w:type="paragraph" w:styleId="Domynie">
    <w:name w:val="Domy徑ni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>
    <w:name w:val="Nagｳek"/>
    <w:basedOn w:val="Domynie"/>
    <w:next w:val="Tretekstu2"/>
    <w:qFormat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>
    <w:name w:val="Tre懈 tekstu"/>
    <w:basedOn w:val="Domynie"/>
    <w:qFormat/>
    <w:pPr>
      <w:spacing w:before="0" w:after="120"/>
    </w:pPr>
    <w:rPr>
      <w:lang w:bidi="ar-SA"/>
    </w:rPr>
  </w:style>
  <w:style w:type="paragraph" w:styleId="Sygnatura">
    <w:name w:val="Signature"/>
    <w:basedOn w:val="Domynie"/>
    <w:pPr>
      <w:spacing w:before="120" w:after="120"/>
    </w:pPr>
    <w:rPr>
      <w:kern w:val="0"/>
      <w:sz w:val="20"/>
      <w:szCs w:val="20"/>
      <w:lang w:bidi="ar-SA"/>
    </w:rPr>
  </w:style>
  <w:style w:type="paragraph" w:styleId="Tretekstu2">
    <w:name w:val="Tre?? tekstu"/>
    <w:basedOn w:val="Domynie"/>
    <w:qFormat/>
    <w:pPr>
      <w:jc w:val="both"/>
    </w:pPr>
    <w:rPr>
      <w:lang w:bidi="ar-SA"/>
    </w:rPr>
  </w:style>
  <w:style w:type="paragraph" w:styleId="PlainText">
    <w:name w:val="Plain Text"/>
    <w:basedOn w:val="Domynie"/>
    <w:qFormat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qFormat/>
    <w:pPr/>
    <w:rPr>
      <w:kern w:val="0"/>
      <w:sz w:val="20"/>
      <w:szCs w:val="20"/>
      <w:lang w:bidi="ar-SA"/>
    </w:rPr>
  </w:style>
  <w:style w:type="paragraph" w:styleId="Wcicietekstu">
    <w:name w:val="Wci?cie tekstu"/>
    <w:basedOn w:val="Domynie"/>
    <w:qFormat/>
    <w:pPr>
      <w:spacing w:before="0" w:after="120"/>
      <w:ind w:left="283" w:right="0" w:hanging="0"/>
    </w:pPr>
    <w:rPr>
      <w:lang w:bidi="ar-SA"/>
    </w:rPr>
  </w:style>
  <w:style w:type="paragraph" w:styleId="BodyText2">
    <w:name w:val="Body Text 2"/>
    <w:basedOn w:val="Domynie"/>
    <w:qFormat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qFormat/>
    <w:pPr/>
    <w:rPr>
      <w:kern w:val="0"/>
      <w:sz w:val="18"/>
      <w:szCs w:val="18"/>
      <w:lang w:bidi="ar-SA"/>
    </w:rPr>
  </w:style>
  <w:style w:type="paragraph" w:styleId="ZnakZnakZnakZnak">
    <w:name w:val="Znak Znak Znak Znak"/>
    <w:basedOn w:val="Domynie"/>
    <w:qFormat/>
    <w:pPr/>
    <w:rPr>
      <w:lang w:bidi="ar-SA"/>
    </w:rPr>
  </w:style>
  <w:style w:type="paragraph" w:styleId="Zawartotabeli">
    <w:name w:val="Zawarto?? tabeli"/>
    <w:basedOn w:val="Domynie"/>
    <w:qFormat/>
    <w:pPr/>
    <w:rPr>
      <w:lang w:bidi="ar-SA"/>
    </w:rPr>
  </w:style>
  <w:style w:type="paragraph" w:styleId="Nagektabeli">
    <w:name w:val="Nag?ek tabeli"/>
    <w:basedOn w:val="Zawartotabeli"/>
    <w:qFormat/>
    <w:pPr>
      <w:jc w:val="center"/>
    </w:pPr>
    <w:rPr>
      <w:b/>
      <w:bCs/>
    </w:rPr>
  </w:style>
  <w:style w:type="paragraph" w:styleId="Zawartotabeli1">
    <w:name w:val="Zawarto懈 tabeli"/>
    <w:basedOn w:val="Domynie"/>
    <w:qFormat/>
    <w:pPr/>
    <w:rPr>
      <w:lang w:bidi="ar-SA"/>
    </w:rPr>
  </w:style>
  <w:style w:type="paragraph" w:styleId="Nagektabeli1">
    <w:name w:val="Nagｳek tabeli"/>
    <w:basedOn w:val="Zawartotabeli1"/>
    <w:qFormat/>
    <w:pPr>
      <w:jc w:val="center"/>
    </w:pPr>
    <w:rPr>
      <w:b/>
      <w:bCs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LibreOffice/7.1.5.2$Windows_X86_64 LibreOffice_project/85f04e9f809797b8199d13c421bd8a2b025d52b5</Application>
  <AppVersion>15.0000</AppVersion>
  <Pages>7</Pages>
  <Words>2194</Words>
  <Characters>14198</Characters>
  <CharactersWithSpaces>16553</CharactersWithSpaces>
  <Paragraphs>106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2022-06-02T11:43:32Z</cp:lastPrinted>
  <dcterms:modified xsi:type="dcterms:W3CDTF">2022-06-02T11:50:56Z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