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F5" w:rsidRPr="00D37160" w:rsidRDefault="004217F5" w:rsidP="008C6CB8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Znak sprawy</w:t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="00BD1715" w:rsidRPr="00D37160">
        <w:rPr>
          <w:rFonts w:ascii="Verdana" w:hAnsi="Verdana" w:cs="Tahoma"/>
          <w:sz w:val="20"/>
          <w:szCs w:val="20"/>
        </w:rPr>
        <w:t xml:space="preserve">  </w:t>
      </w:r>
      <w:r w:rsidRPr="00D37160">
        <w:rPr>
          <w:rFonts w:ascii="Verdana" w:hAnsi="Verdana" w:cs="Tahoma"/>
          <w:sz w:val="20"/>
          <w:szCs w:val="20"/>
        </w:rPr>
        <w:t>Myszków, dn</w:t>
      </w:r>
      <w:r w:rsidR="00FA7DFE" w:rsidRPr="00D37160">
        <w:rPr>
          <w:rFonts w:ascii="Verdana" w:hAnsi="Verdana" w:cs="Tahoma"/>
          <w:sz w:val="20"/>
          <w:szCs w:val="20"/>
        </w:rPr>
        <w:t xml:space="preserve">. </w:t>
      </w:r>
      <w:r w:rsidR="00EB249F">
        <w:rPr>
          <w:rFonts w:ascii="Verdana" w:hAnsi="Verdana" w:cs="Tahoma"/>
          <w:sz w:val="20"/>
          <w:szCs w:val="20"/>
        </w:rPr>
        <w:t>0</w:t>
      </w:r>
      <w:r w:rsidR="006A0057">
        <w:rPr>
          <w:rFonts w:ascii="Verdana" w:hAnsi="Verdana" w:cs="Tahoma"/>
          <w:sz w:val="20"/>
          <w:szCs w:val="20"/>
        </w:rPr>
        <w:t>4</w:t>
      </w:r>
      <w:r w:rsidR="00EB249F">
        <w:rPr>
          <w:rFonts w:ascii="Verdana" w:hAnsi="Verdana" w:cs="Tahoma"/>
          <w:sz w:val="20"/>
          <w:szCs w:val="20"/>
        </w:rPr>
        <w:t>-07-2018</w:t>
      </w:r>
      <w:r w:rsidRPr="00D37160">
        <w:rPr>
          <w:rFonts w:ascii="Verdana" w:hAnsi="Verdana" w:cs="Tahoma"/>
          <w:sz w:val="20"/>
          <w:szCs w:val="20"/>
        </w:rPr>
        <w:t xml:space="preserve"> r.</w:t>
      </w:r>
    </w:p>
    <w:p w:rsidR="000A3848" w:rsidRPr="00D37160" w:rsidRDefault="00BD1715" w:rsidP="000A3848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D37160">
        <w:rPr>
          <w:rFonts w:ascii="Verdana" w:hAnsi="Verdana" w:cs="Tahoma"/>
          <w:b/>
          <w:sz w:val="20"/>
          <w:szCs w:val="20"/>
        </w:rPr>
        <w:t>SP ZOZ/</w:t>
      </w:r>
      <w:r w:rsidR="00B92F4A" w:rsidRPr="00D37160">
        <w:rPr>
          <w:rFonts w:ascii="Verdana" w:hAnsi="Verdana" w:cs="Tahoma"/>
          <w:b/>
          <w:sz w:val="20"/>
          <w:szCs w:val="20"/>
        </w:rPr>
        <w:t>DZ</w:t>
      </w:r>
      <w:r w:rsidRPr="00D37160">
        <w:rPr>
          <w:rFonts w:ascii="Verdana" w:hAnsi="Verdana" w:cs="Tahoma"/>
          <w:b/>
          <w:sz w:val="20"/>
          <w:szCs w:val="20"/>
        </w:rPr>
        <w:t>/</w:t>
      </w:r>
      <w:r w:rsidR="004C7E7A">
        <w:rPr>
          <w:rFonts w:ascii="Verdana" w:hAnsi="Verdana" w:cs="Tahoma"/>
          <w:b/>
          <w:sz w:val="20"/>
          <w:szCs w:val="20"/>
        </w:rPr>
        <w:t>2</w:t>
      </w:r>
      <w:r w:rsidR="00B73070">
        <w:rPr>
          <w:rFonts w:ascii="Verdana" w:hAnsi="Verdana" w:cs="Tahoma"/>
          <w:b/>
          <w:sz w:val="20"/>
          <w:szCs w:val="20"/>
        </w:rPr>
        <w:t>4</w:t>
      </w:r>
      <w:r w:rsidR="004C7E7A">
        <w:rPr>
          <w:rFonts w:ascii="Verdana" w:hAnsi="Verdana" w:cs="Tahoma"/>
          <w:b/>
          <w:sz w:val="20"/>
          <w:szCs w:val="20"/>
        </w:rPr>
        <w:t>/2018</w:t>
      </w:r>
    </w:p>
    <w:p w:rsidR="006B2653" w:rsidRPr="00D37160" w:rsidRDefault="006B2653" w:rsidP="000A3848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790FD0" w:rsidRPr="00D37160" w:rsidRDefault="00790FD0" w:rsidP="00790FD0">
      <w:pPr>
        <w:tabs>
          <w:tab w:val="left" w:pos="284"/>
        </w:tabs>
        <w:spacing w:after="0" w:line="240" w:lineRule="auto"/>
        <w:ind w:left="360"/>
        <w:jc w:val="center"/>
        <w:rPr>
          <w:rFonts w:ascii="Verdana" w:hAnsi="Verdana" w:cs="Tahoma"/>
          <w:b/>
          <w:bCs/>
          <w:sz w:val="20"/>
          <w:szCs w:val="20"/>
        </w:rPr>
      </w:pPr>
      <w:r w:rsidRPr="00D37160">
        <w:rPr>
          <w:rFonts w:ascii="Verdana" w:hAnsi="Verdana" w:cs="Tahoma"/>
          <w:b/>
          <w:bCs/>
          <w:sz w:val="20"/>
          <w:szCs w:val="20"/>
        </w:rPr>
        <w:t>Zapytanie ofertowe</w:t>
      </w:r>
    </w:p>
    <w:p w:rsidR="00790FD0" w:rsidRPr="00D37160" w:rsidRDefault="00790FD0" w:rsidP="00A940B5">
      <w:pPr>
        <w:tabs>
          <w:tab w:val="left" w:pos="284"/>
        </w:tabs>
        <w:spacing w:after="0" w:line="240" w:lineRule="auto"/>
        <w:jc w:val="center"/>
        <w:rPr>
          <w:rFonts w:ascii="Verdana" w:hAnsi="Verdana" w:cs="Tahoma"/>
          <w:b/>
          <w:bCs/>
          <w:sz w:val="20"/>
          <w:szCs w:val="20"/>
        </w:rPr>
      </w:pPr>
      <w:r w:rsidRPr="00D37160">
        <w:rPr>
          <w:rFonts w:ascii="Verdana" w:hAnsi="Verdana" w:cs="Tahoma"/>
          <w:b/>
          <w:bCs/>
          <w:sz w:val="20"/>
          <w:szCs w:val="20"/>
        </w:rPr>
        <w:t>przy realizacji zamówienia publicznego, którego wartość jest większa niż 30 000 zł, ale nie przekracza równowartości kwoty 30 000 EURO.</w:t>
      </w:r>
    </w:p>
    <w:p w:rsidR="00790FD0" w:rsidRPr="00D3716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90FD0" w:rsidRPr="00D3716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 xml:space="preserve">Zamawiający: </w:t>
      </w:r>
    </w:p>
    <w:p w:rsidR="00790FD0" w:rsidRPr="00D3716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D37160">
        <w:rPr>
          <w:rFonts w:ascii="Verdana" w:hAnsi="Verdana" w:cs="Tahoma"/>
          <w:b/>
          <w:sz w:val="20"/>
          <w:szCs w:val="20"/>
        </w:rPr>
        <w:t>Samodzielny Publiczny Zespół Opieki Zdrowotnej w Myszkowie</w:t>
      </w:r>
    </w:p>
    <w:p w:rsidR="00790FD0" w:rsidRPr="00D3716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zaprasza do złożenia oferty na realizację zamówienia publicznego.</w:t>
      </w:r>
    </w:p>
    <w:p w:rsidR="00790FD0" w:rsidRPr="00D3716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90FD0" w:rsidRPr="00B73070" w:rsidRDefault="00B73070" w:rsidP="00B73070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  <w:u w:val="single"/>
        </w:rPr>
      </w:pPr>
      <w:r>
        <w:rPr>
          <w:rFonts w:ascii="Verdana" w:hAnsi="Verdana" w:cs="Tahoma"/>
          <w:sz w:val="20"/>
          <w:szCs w:val="20"/>
          <w:u w:val="single"/>
        </w:rPr>
        <w:t>Opis przedmiotu zamówienia.</w:t>
      </w:r>
    </w:p>
    <w:p w:rsidR="00B73070" w:rsidRPr="00B73070" w:rsidRDefault="00B73070" w:rsidP="006A0057">
      <w:pPr>
        <w:widowControl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73070">
        <w:rPr>
          <w:rFonts w:ascii="Verdana" w:hAnsi="Verdana"/>
          <w:b/>
          <w:sz w:val="20"/>
          <w:szCs w:val="20"/>
        </w:rPr>
        <w:t>„ZAKUP, DOSTAWA I MONTAŻ MEBLI DLA SZPITALA POWIATOWEGO W MYSZKOW</w:t>
      </w:r>
      <w:r w:rsidR="00EB249F">
        <w:rPr>
          <w:rFonts w:ascii="Verdana" w:hAnsi="Verdana"/>
          <w:b/>
          <w:sz w:val="20"/>
          <w:szCs w:val="20"/>
        </w:rPr>
        <w:t>IE – APTEKA SZPITALNA</w:t>
      </w:r>
      <w:r w:rsidRPr="00B73070">
        <w:rPr>
          <w:rFonts w:ascii="Verdana" w:hAnsi="Verdana"/>
          <w:b/>
          <w:sz w:val="20"/>
          <w:szCs w:val="20"/>
        </w:rPr>
        <w:t>”</w:t>
      </w:r>
      <w:r w:rsidRPr="00B73070">
        <w:rPr>
          <w:rFonts w:ascii="Verdana" w:hAnsi="Verdana"/>
          <w:sz w:val="20"/>
          <w:szCs w:val="20"/>
        </w:rPr>
        <w:t xml:space="preserve"> </w:t>
      </w:r>
    </w:p>
    <w:p w:rsidR="00B73070" w:rsidRDefault="00B73070" w:rsidP="00B73070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Przedmiotem umowy jest </w:t>
      </w:r>
      <w:r w:rsidRPr="00A527D5">
        <w:rPr>
          <w:rFonts w:ascii="Verdana" w:hAnsi="Verdana"/>
          <w:b/>
          <w:bCs/>
          <w:color w:val="auto"/>
          <w:sz w:val="20"/>
          <w:szCs w:val="20"/>
        </w:rPr>
        <w:t xml:space="preserve">zakup, dostawa i montaż mebli 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dla Szpitala Powiatowego w Myszkowie, z przeznaczeniem wyposażenia Apteki Szpitalnej. </w:t>
      </w:r>
    </w:p>
    <w:p w:rsidR="00B73070" w:rsidRPr="00440ED5" w:rsidRDefault="00B73070" w:rsidP="00B73070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Szczegółowy w</w:t>
      </w:r>
      <w:r w:rsidRPr="0038045A">
        <w:rPr>
          <w:rFonts w:ascii="Verdana" w:hAnsi="Verdana"/>
          <w:color w:val="auto"/>
          <w:sz w:val="20"/>
          <w:szCs w:val="20"/>
        </w:rPr>
        <w:t xml:space="preserve">ykaz i opis techniczny sprzętu zawiera </w:t>
      </w:r>
      <w:r>
        <w:rPr>
          <w:rFonts w:ascii="Verdana" w:hAnsi="Verdana"/>
          <w:color w:val="auto"/>
          <w:sz w:val="20"/>
          <w:szCs w:val="20"/>
        </w:rPr>
        <w:t xml:space="preserve">Formularz asortymentowo cenowy </w:t>
      </w:r>
      <w:r w:rsidRPr="00440ED5">
        <w:rPr>
          <w:rFonts w:ascii="Verdana" w:hAnsi="Verdana"/>
          <w:b/>
          <w:color w:val="auto"/>
          <w:sz w:val="20"/>
          <w:szCs w:val="20"/>
        </w:rPr>
        <w:t xml:space="preserve">(załącznik nr </w:t>
      </w:r>
      <w:r w:rsidR="00440ED5" w:rsidRPr="00440ED5">
        <w:rPr>
          <w:rFonts w:ascii="Verdana" w:hAnsi="Verdana"/>
          <w:b/>
          <w:color w:val="auto"/>
          <w:sz w:val="20"/>
          <w:szCs w:val="20"/>
        </w:rPr>
        <w:t>4</w:t>
      </w:r>
      <w:r w:rsidRPr="00440ED5">
        <w:rPr>
          <w:rFonts w:ascii="Verdana" w:hAnsi="Verdana"/>
          <w:b/>
          <w:color w:val="auto"/>
          <w:sz w:val="20"/>
          <w:szCs w:val="20"/>
        </w:rPr>
        <w:t>)</w:t>
      </w:r>
      <w:r w:rsidRPr="00440ED5">
        <w:rPr>
          <w:rFonts w:ascii="Verdana" w:hAnsi="Verdana"/>
          <w:color w:val="auto"/>
          <w:sz w:val="20"/>
          <w:szCs w:val="20"/>
        </w:rPr>
        <w:t xml:space="preserve"> oraz opis przedmiotu zamówienia </w:t>
      </w:r>
      <w:r w:rsidRPr="00440ED5">
        <w:rPr>
          <w:rFonts w:ascii="Verdana" w:hAnsi="Verdana"/>
          <w:b/>
          <w:color w:val="auto"/>
          <w:sz w:val="20"/>
          <w:szCs w:val="20"/>
        </w:rPr>
        <w:t>(załącznik nr</w:t>
      </w:r>
      <w:r w:rsidR="00440ED5" w:rsidRPr="00440ED5">
        <w:rPr>
          <w:rFonts w:ascii="Verdana" w:hAnsi="Verdana"/>
          <w:b/>
          <w:color w:val="auto"/>
          <w:sz w:val="20"/>
          <w:szCs w:val="20"/>
        </w:rPr>
        <w:t xml:space="preserve"> 2</w:t>
      </w:r>
      <w:r w:rsidRPr="00440ED5">
        <w:rPr>
          <w:rFonts w:ascii="Verdana" w:hAnsi="Verdana"/>
          <w:b/>
          <w:color w:val="auto"/>
          <w:sz w:val="20"/>
          <w:szCs w:val="20"/>
        </w:rPr>
        <w:t>).</w:t>
      </w:r>
      <w:r w:rsidRPr="00440ED5">
        <w:rPr>
          <w:rFonts w:ascii="Verdana" w:hAnsi="Verdana"/>
          <w:color w:val="auto"/>
          <w:sz w:val="20"/>
          <w:szCs w:val="20"/>
        </w:rPr>
        <w:t xml:space="preserve"> </w:t>
      </w:r>
    </w:p>
    <w:p w:rsidR="00B73070" w:rsidRDefault="00B73070" w:rsidP="00B73070">
      <w:pPr>
        <w:pStyle w:val="Default"/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  <w:r w:rsidRPr="00707D38">
        <w:rPr>
          <w:rFonts w:ascii="Verdana" w:hAnsi="Verdana"/>
          <w:color w:val="auto"/>
          <w:sz w:val="20"/>
          <w:szCs w:val="20"/>
        </w:rPr>
        <w:t xml:space="preserve">Przedmiot zamówienia obejmuje dostawę wraz z transportem nowego i fabrycznie (bez cech używalności) zapakowanego przedmiotu umowy, pochodzącego z bieżącej produkcji (nie starszy niż 2017), wraz z jego rozładunkiem i wniesieniem do miejsc wskazanych w siedzibie Zamawiającego. </w:t>
      </w:r>
    </w:p>
    <w:p w:rsidR="00B73070" w:rsidRDefault="00B73070" w:rsidP="00B73070">
      <w:pPr>
        <w:pStyle w:val="Default"/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  <w:r w:rsidRPr="00707D38">
        <w:rPr>
          <w:rFonts w:ascii="Verdana" w:hAnsi="Verdana"/>
          <w:color w:val="auto"/>
          <w:sz w:val="20"/>
          <w:szCs w:val="20"/>
        </w:rPr>
        <w:t xml:space="preserve">Przedmiot zamówienia obejmuje także montaż przedmiotu zamówienia. Montaż obejmuje wykonanie wszystkich czynności niezbędnych do przygotowania przedmiotu zamówienia do używania zgodnie z przeznaczeniem i celem, w tym: rozpakowanie, skręcenie, złożenie w całość, zainstalowanie w miejscu przeznaczenia (w miejscu wskazanym przez Zamawiającego w jego siedzibie), regulację i doprowadzenie do stanu użytkowania zgodnego z przeznaczeniem, a także usunięcie i wywóz odpadów powstałych w toku montażu. </w:t>
      </w:r>
    </w:p>
    <w:p w:rsidR="00B73070" w:rsidRPr="00CC36DC" w:rsidRDefault="00B73070" w:rsidP="00B73070">
      <w:pPr>
        <w:pStyle w:val="Default"/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  <w:r w:rsidRPr="00CC36DC">
        <w:rPr>
          <w:rFonts w:ascii="Verdana" w:hAnsi="Verdana"/>
          <w:color w:val="auto"/>
          <w:sz w:val="20"/>
          <w:szCs w:val="20"/>
        </w:rPr>
        <w:t xml:space="preserve">Dostarczony przedmiot umowy musi posiadać karty gwarancyjne oraz dokumenty wymagane obowiązującymi przepisami prawa. </w:t>
      </w:r>
    </w:p>
    <w:p w:rsidR="00B73070" w:rsidRDefault="00B73070" w:rsidP="006A0057">
      <w:pPr>
        <w:tabs>
          <w:tab w:val="left" w:pos="1440"/>
        </w:tabs>
        <w:autoSpaceDE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B73070" w:rsidRPr="00540414" w:rsidRDefault="00B73070" w:rsidP="006A0057">
      <w:pPr>
        <w:tabs>
          <w:tab w:val="left" w:pos="1440"/>
        </w:tabs>
        <w:autoSpaceDE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540414">
        <w:rPr>
          <w:rFonts w:ascii="Verdana" w:hAnsi="Verdana" w:cs="Tahoma"/>
          <w:color w:val="000000"/>
          <w:sz w:val="20"/>
          <w:szCs w:val="20"/>
        </w:rPr>
        <w:t>Wymagana jest należyta staranność przy realizacji zobowiązań umowy.</w:t>
      </w:r>
    </w:p>
    <w:p w:rsidR="00B73070" w:rsidRDefault="00B73070" w:rsidP="00B73070">
      <w:pPr>
        <w:autoSpaceDE w:val="0"/>
        <w:spacing w:line="240" w:lineRule="auto"/>
        <w:rPr>
          <w:rFonts w:ascii="Verdana" w:hAnsi="Verdana" w:cs="Tahoma"/>
          <w:color w:val="000000"/>
          <w:sz w:val="20"/>
          <w:szCs w:val="20"/>
        </w:rPr>
      </w:pPr>
      <w:r w:rsidRPr="00540414">
        <w:rPr>
          <w:rFonts w:ascii="Verdana" w:hAnsi="Verdana" w:cs="Tahoma"/>
          <w:color w:val="000000"/>
          <w:sz w:val="20"/>
          <w:szCs w:val="20"/>
        </w:rPr>
        <w:t>Wykonawca zapewnia transport do siedziby Zamawiającego na własny koszt.</w:t>
      </w:r>
    </w:p>
    <w:p w:rsidR="006A0057" w:rsidRPr="00AD7853" w:rsidRDefault="006A0057" w:rsidP="006A0057">
      <w:pPr>
        <w:spacing w:line="100" w:lineRule="atLeast"/>
        <w:jc w:val="both"/>
        <w:rPr>
          <w:rFonts w:ascii="Verdana" w:hAnsi="Verdana"/>
          <w:sz w:val="20"/>
          <w:szCs w:val="20"/>
        </w:rPr>
      </w:pPr>
      <w:r w:rsidRPr="00AD7853">
        <w:rPr>
          <w:rFonts w:ascii="Verdana" w:hAnsi="Verdana"/>
          <w:sz w:val="20"/>
          <w:szCs w:val="20"/>
        </w:rPr>
        <w:t xml:space="preserve">Zamawiający nie dopuszcza możliwość składania ofert częściowych. Oferty niezawierające pełnego zakresu przedmiotu zamówienia w danym pakiecie zostaną odrzucone. </w:t>
      </w:r>
    </w:p>
    <w:p w:rsidR="00790FD0" w:rsidRPr="00D37160" w:rsidRDefault="007A4816" w:rsidP="00790FD0">
      <w:pPr>
        <w:tabs>
          <w:tab w:val="left" w:pos="284"/>
        </w:tabs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2</w:t>
      </w:r>
      <w:r w:rsidR="00790FD0" w:rsidRPr="00D37160">
        <w:rPr>
          <w:rFonts w:ascii="Verdana" w:hAnsi="Verdana" w:cs="Tahoma"/>
          <w:sz w:val="20"/>
          <w:szCs w:val="20"/>
        </w:rPr>
        <w:t>.</w:t>
      </w:r>
      <w:r w:rsidR="008D1FA6" w:rsidRPr="00D37160">
        <w:rPr>
          <w:rFonts w:ascii="Verdana" w:hAnsi="Verdana" w:cs="Tahoma"/>
          <w:sz w:val="20"/>
          <w:szCs w:val="20"/>
        </w:rPr>
        <w:t xml:space="preserve"> </w:t>
      </w:r>
      <w:r w:rsidR="00790FD0" w:rsidRPr="00D37160">
        <w:rPr>
          <w:rFonts w:ascii="Verdana" w:hAnsi="Verdana" w:cs="Tahoma"/>
          <w:sz w:val="20"/>
          <w:szCs w:val="20"/>
          <w:u w:val="single"/>
        </w:rPr>
        <w:t>Termin wykonania zamówienia</w:t>
      </w:r>
      <w:r w:rsidR="00790FD0" w:rsidRPr="00D37160">
        <w:rPr>
          <w:rFonts w:ascii="Verdana" w:hAnsi="Verdana" w:cs="Tahoma"/>
          <w:sz w:val="20"/>
          <w:szCs w:val="20"/>
        </w:rPr>
        <w:t xml:space="preserve">: </w:t>
      </w:r>
      <w:r w:rsidR="00FA7DFE" w:rsidRPr="00D37160">
        <w:rPr>
          <w:rFonts w:ascii="Verdana" w:hAnsi="Verdana" w:cs="Tahoma"/>
          <w:b/>
          <w:sz w:val="20"/>
          <w:szCs w:val="20"/>
        </w:rPr>
        <w:t xml:space="preserve">do </w:t>
      </w:r>
      <w:r w:rsidR="00B73070">
        <w:rPr>
          <w:rFonts w:ascii="Verdana" w:hAnsi="Verdana" w:cs="Tahoma"/>
          <w:b/>
          <w:sz w:val="20"/>
          <w:szCs w:val="20"/>
        </w:rPr>
        <w:t>6</w:t>
      </w:r>
      <w:r w:rsidR="00D37160">
        <w:rPr>
          <w:rFonts w:ascii="Verdana" w:hAnsi="Verdana" w:cs="Tahoma"/>
          <w:b/>
          <w:sz w:val="20"/>
          <w:szCs w:val="20"/>
        </w:rPr>
        <w:t>0</w:t>
      </w:r>
      <w:r w:rsidR="001A5435" w:rsidRPr="00D37160">
        <w:rPr>
          <w:rFonts w:ascii="Verdana" w:hAnsi="Verdana" w:cs="Tahoma"/>
          <w:b/>
          <w:sz w:val="20"/>
          <w:szCs w:val="20"/>
        </w:rPr>
        <w:t xml:space="preserve"> dni od daty zawarcia umowy</w:t>
      </w:r>
      <w:r w:rsidR="00790FD0" w:rsidRPr="00D37160">
        <w:rPr>
          <w:rFonts w:ascii="Verdana" w:hAnsi="Verdana" w:cs="Tahoma"/>
          <w:b/>
          <w:sz w:val="20"/>
          <w:szCs w:val="20"/>
        </w:rPr>
        <w:t>.</w:t>
      </w:r>
    </w:p>
    <w:p w:rsidR="00790FD0" w:rsidRPr="00D37160" w:rsidRDefault="00790FD0" w:rsidP="00790FD0">
      <w:pPr>
        <w:tabs>
          <w:tab w:val="left" w:pos="284"/>
        </w:tabs>
        <w:spacing w:after="0" w:line="240" w:lineRule="auto"/>
        <w:rPr>
          <w:rFonts w:ascii="Verdana" w:hAnsi="Verdana" w:cs="Tahoma"/>
          <w:b/>
          <w:i/>
          <w:sz w:val="20"/>
          <w:szCs w:val="20"/>
        </w:rPr>
      </w:pPr>
    </w:p>
    <w:p w:rsidR="00790FD0" w:rsidRPr="00D37160" w:rsidRDefault="00F233F1" w:rsidP="00790FD0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  <w:u w:val="single"/>
        </w:rPr>
        <w:t>3</w:t>
      </w:r>
      <w:r w:rsidR="00790FD0" w:rsidRPr="00D37160">
        <w:rPr>
          <w:rFonts w:ascii="Verdana" w:hAnsi="Verdana" w:cs="Tahoma"/>
          <w:sz w:val="20"/>
          <w:szCs w:val="20"/>
          <w:u w:val="single"/>
        </w:rPr>
        <w:t>.</w:t>
      </w:r>
      <w:r w:rsidR="001A5435" w:rsidRPr="00D37160">
        <w:rPr>
          <w:rFonts w:ascii="Verdana" w:hAnsi="Verdana" w:cs="Tahoma"/>
          <w:sz w:val="20"/>
          <w:szCs w:val="20"/>
          <w:u w:val="single"/>
        </w:rPr>
        <w:t xml:space="preserve"> </w:t>
      </w:r>
      <w:r w:rsidR="00790FD0" w:rsidRPr="00D37160">
        <w:rPr>
          <w:rFonts w:ascii="Verdana" w:hAnsi="Verdana" w:cs="Tahoma"/>
          <w:sz w:val="20"/>
          <w:szCs w:val="20"/>
          <w:u w:val="single"/>
        </w:rPr>
        <w:t>Termin obowiązywania oferty</w:t>
      </w:r>
      <w:r w:rsidR="00472763" w:rsidRPr="00D37160">
        <w:rPr>
          <w:rFonts w:ascii="Verdana" w:hAnsi="Verdana" w:cs="Tahoma"/>
          <w:sz w:val="20"/>
          <w:szCs w:val="20"/>
        </w:rPr>
        <w:t>: 30 dni od dnia otwarcia ofert</w:t>
      </w:r>
      <w:r w:rsidR="004D2D07" w:rsidRPr="00D37160">
        <w:rPr>
          <w:rFonts w:ascii="Verdana" w:hAnsi="Verdana" w:cs="Tahoma"/>
          <w:sz w:val="20"/>
          <w:szCs w:val="20"/>
        </w:rPr>
        <w:t>.</w:t>
      </w:r>
    </w:p>
    <w:p w:rsidR="00472763" w:rsidRPr="00D37160" w:rsidRDefault="00472763" w:rsidP="00790FD0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</w:rPr>
      </w:pPr>
    </w:p>
    <w:p w:rsidR="00790FD0" w:rsidRPr="00D37160" w:rsidRDefault="00F233F1" w:rsidP="00472763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  <w:u w:val="single"/>
        </w:rPr>
        <w:t>4</w:t>
      </w:r>
      <w:r w:rsidR="00790FD0" w:rsidRPr="00D37160">
        <w:rPr>
          <w:rFonts w:ascii="Verdana" w:hAnsi="Verdana" w:cs="Tahoma"/>
          <w:sz w:val="20"/>
          <w:szCs w:val="20"/>
          <w:u w:val="single"/>
        </w:rPr>
        <w:t>.</w:t>
      </w:r>
      <w:r w:rsidR="00364E69" w:rsidRPr="00D37160">
        <w:rPr>
          <w:rFonts w:ascii="Verdana" w:hAnsi="Verdana" w:cs="Tahoma"/>
          <w:sz w:val="20"/>
          <w:szCs w:val="20"/>
          <w:u w:val="single"/>
        </w:rPr>
        <w:t xml:space="preserve"> </w:t>
      </w:r>
      <w:r w:rsidR="00790FD0" w:rsidRPr="00D37160">
        <w:rPr>
          <w:rFonts w:ascii="Verdana" w:hAnsi="Verdana" w:cs="Tahoma"/>
          <w:sz w:val="20"/>
          <w:szCs w:val="20"/>
          <w:u w:val="single"/>
        </w:rPr>
        <w:t>Sposób przygotowania oferty</w:t>
      </w:r>
      <w:r w:rsidR="00790FD0" w:rsidRPr="00D37160">
        <w:rPr>
          <w:rFonts w:ascii="Verdana" w:hAnsi="Verdana" w:cs="Tahoma"/>
          <w:sz w:val="20"/>
          <w:szCs w:val="20"/>
        </w:rPr>
        <w:t xml:space="preserve">: </w:t>
      </w:r>
      <w:r w:rsidR="00472763" w:rsidRPr="00D37160">
        <w:rPr>
          <w:rFonts w:ascii="Verdana" w:hAnsi="Verdana" w:cs="Tahoma"/>
          <w:sz w:val="20"/>
          <w:szCs w:val="20"/>
        </w:rPr>
        <w:t>forma pisemna na załączonych przez Zamawiającego formularzach ofertowych</w:t>
      </w:r>
      <w:r w:rsidR="003200DE" w:rsidRPr="00D37160">
        <w:rPr>
          <w:rFonts w:ascii="Verdana" w:hAnsi="Verdana" w:cs="Tahoma"/>
          <w:sz w:val="20"/>
          <w:szCs w:val="20"/>
        </w:rPr>
        <w:t xml:space="preserve"> tj. </w:t>
      </w:r>
    </w:p>
    <w:p w:rsidR="003200DE" w:rsidRPr="001C5587" w:rsidRDefault="000A3848" w:rsidP="000A3848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</w:rPr>
      </w:pPr>
      <w:r w:rsidRPr="001C5587">
        <w:rPr>
          <w:rFonts w:ascii="Verdana" w:hAnsi="Verdana" w:cs="Tahoma"/>
          <w:sz w:val="20"/>
          <w:szCs w:val="20"/>
        </w:rPr>
        <w:t>4.1.</w:t>
      </w:r>
      <w:r w:rsidR="003200DE" w:rsidRPr="001C5587">
        <w:rPr>
          <w:rFonts w:ascii="Verdana" w:hAnsi="Verdana" w:cs="Tahoma"/>
          <w:sz w:val="20"/>
          <w:szCs w:val="20"/>
        </w:rPr>
        <w:t xml:space="preserve">Załącznik nr 1: Formularz ofertowy </w:t>
      </w:r>
    </w:p>
    <w:p w:rsidR="00802BBD" w:rsidRPr="001C5587" w:rsidRDefault="00802BBD" w:rsidP="00802BBD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1C5587">
        <w:rPr>
          <w:rFonts w:ascii="Verdana" w:hAnsi="Verdana" w:cs="Tahoma"/>
          <w:sz w:val="20"/>
          <w:szCs w:val="20"/>
        </w:rPr>
        <w:t xml:space="preserve">4.2.Załącznik nr 2: </w:t>
      </w:r>
      <w:r w:rsidR="00440ED5" w:rsidRPr="001C5587">
        <w:rPr>
          <w:rFonts w:ascii="Verdana" w:hAnsi="Verdana" w:cs="Tahoma"/>
          <w:sz w:val="20"/>
          <w:szCs w:val="20"/>
        </w:rPr>
        <w:t>Opis przedmiotu zamówienia</w:t>
      </w:r>
    </w:p>
    <w:p w:rsidR="00653BA3" w:rsidRPr="001C5587" w:rsidRDefault="00653BA3" w:rsidP="00653B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1C5587">
        <w:rPr>
          <w:rFonts w:ascii="Verdana" w:hAnsi="Verdana" w:cs="Tahoma"/>
          <w:sz w:val="20"/>
          <w:szCs w:val="20"/>
        </w:rPr>
        <w:t>4.</w:t>
      </w:r>
      <w:r w:rsidR="00802BBD" w:rsidRPr="001C5587">
        <w:rPr>
          <w:rFonts w:ascii="Verdana" w:hAnsi="Verdana" w:cs="Tahoma"/>
          <w:sz w:val="20"/>
          <w:szCs w:val="20"/>
        </w:rPr>
        <w:t>3</w:t>
      </w:r>
      <w:r w:rsidRPr="001C5587">
        <w:rPr>
          <w:rFonts w:ascii="Verdana" w:hAnsi="Verdana" w:cs="Tahoma"/>
          <w:sz w:val="20"/>
          <w:szCs w:val="20"/>
        </w:rPr>
        <w:t xml:space="preserve">.Załącznik nr </w:t>
      </w:r>
      <w:r w:rsidR="00802BBD" w:rsidRPr="001C5587">
        <w:rPr>
          <w:rFonts w:ascii="Verdana" w:hAnsi="Verdana" w:cs="Tahoma"/>
          <w:sz w:val="20"/>
          <w:szCs w:val="20"/>
        </w:rPr>
        <w:t>3</w:t>
      </w:r>
      <w:r w:rsidRPr="001C5587">
        <w:rPr>
          <w:rFonts w:ascii="Verdana" w:hAnsi="Verdana" w:cs="Tahoma"/>
          <w:sz w:val="20"/>
          <w:szCs w:val="20"/>
        </w:rPr>
        <w:t xml:space="preserve">: </w:t>
      </w:r>
      <w:r w:rsidR="00440ED5" w:rsidRPr="001C5587">
        <w:rPr>
          <w:rFonts w:ascii="Verdana" w:hAnsi="Verdana" w:cs="Tahoma"/>
          <w:sz w:val="20"/>
          <w:szCs w:val="20"/>
        </w:rPr>
        <w:t>Wzór umowy</w:t>
      </w:r>
    </w:p>
    <w:p w:rsidR="000A3848" w:rsidRPr="001C5587" w:rsidRDefault="00653BA3" w:rsidP="000A38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1C5587">
        <w:rPr>
          <w:rFonts w:ascii="Verdana" w:hAnsi="Verdana" w:cs="Tahoma"/>
          <w:sz w:val="20"/>
          <w:szCs w:val="20"/>
        </w:rPr>
        <w:t>4.4</w:t>
      </w:r>
      <w:r w:rsidR="000A3848" w:rsidRPr="001C5587">
        <w:rPr>
          <w:rFonts w:ascii="Verdana" w:hAnsi="Verdana" w:cs="Tahoma"/>
          <w:sz w:val="20"/>
          <w:szCs w:val="20"/>
        </w:rPr>
        <w:t>.</w:t>
      </w:r>
      <w:r w:rsidR="004D2D07" w:rsidRPr="001C5587">
        <w:rPr>
          <w:rFonts w:ascii="Verdana" w:hAnsi="Verdana" w:cs="Tahoma"/>
          <w:sz w:val="20"/>
          <w:szCs w:val="20"/>
        </w:rPr>
        <w:t>Załącznik n</w:t>
      </w:r>
      <w:r w:rsidR="006F3A18" w:rsidRPr="001C5587">
        <w:rPr>
          <w:rFonts w:ascii="Verdana" w:hAnsi="Verdana" w:cs="Tahoma"/>
          <w:sz w:val="20"/>
          <w:szCs w:val="20"/>
        </w:rPr>
        <w:t xml:space="preserve">r </w:t>
      </w:r>
      <w:r w:rsidRPr="001C5587">
        <w:rPr>
          <w:rFonts w:ascii="Verdana" w:hAnsi="Verdana" w:cs="Tahoma"/>
          <w:sz w:val="20"/>
          <w:szCs w:val="20"/>
        </w:rPr>
        <w:t>4</w:t>
      </w:r>
      <w:r w:rsidR="006F3A18" w:rsidRPr="001C5587">
        <w:rPr>
          <w:rFonts w:ascii="Verdana" w:hAnsi="Verdana" w:cs="Tahoma"/>
          <w:sz w:val="20"/>
          <w:szCs w:val="20"/>
        </w:rPr>
        <w:t xml:space="preserve">: </w:t>
      </w:r>
      <w:r w:rsidR="00440ED5" w:rsidRPr="001C5587">
        <w:rPr>
          <w:rFonts w:ascii="Verdana" w:hAnsi="Verdana" w:cs="Tahoma"/>
          <w:sz w:val="20"/>
          <w:szCs w:val="20"/>
        </w:rPr>
        <w:t>Formularz asortymentowo - cenowy</w:t>
      </w:r>
    </w:p>
    <w:p w:rsidR="004D2D07" w:rsidRPr="00B73070" w:rsidRDefault="004D2D07" w:rsidP="000A3848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567"/>
        <w:rPr>
          <w:rFonts w:ascii="Verdana" w:hAnsi="Verdana" w:cs="Tahoma"/>
          <w:color w:val="FF0000"/>
          <w:sz w:val="20"/>
          <w:szCs w:val="20"/>
        </w:rPr>
      </w:pPr>
    </w:p>
    <w:p w:rsidR="00BF0560" w:rsidRPr="00D37160" w:rsidRDefault="00F233F1" w:rsidP="00790FD0">
      <w:pPr>
        <w:tabs>
          <w:tab w:val="left" w:pos="284"/>
        </w:tabs>
        <w:spacing w:after="0"/>
        <w:rPr>
          <w:rFonts w:ascii="Verdana" w:hAnsi="Verdana" w:cs="Tahoma"/>
          <w:sz w:val="20"/>
          <w:szCs w:val="20"/>
          <w:u w:val="single"/>
        </w:rPr>
      </w:pPr>
      <w:r w:rsidRPr="00D37160">
        <w:rPr>
          <w:rFonts w:ascii="Verdana" w:hAnsi="Verdana" w:cs="Tahoma"/>
          <w:sz w:val="20"/>
          <w:szCs w:val="20"/>
          <w:u w:val="single"/>
        </w:rPr>
        <w:t>5</w:t>
      </w:r>
      <w:r w:rsidR="00790FD0" w:rsidRPr="00D37160">
        <w:rPr>
          <w:rFonts w:ascii="Verdana" w:hAnsi="Verdana" w:cs="Tahoma"/>
          <w:sz w:val="20"/>
          <w:szCs w:val="20"/>
          <w:u w:val="single"/>
        </w:rPr>
        <w:t>.</w:t>
      </w:r>
      <w:r w:rsidRPr="00D37160">
        <w:rPr>
          <w:rFonts w:ascii="Verdana" w:hAnsi="Verdana" w:cs="Tahoma"/>
          <w:sz w:val="20"/>
          <w:szCs w:val="20"/>
          <w:u w:val="single"/>
        </w:rPr>
        <w:t xml:space="preserve"> </w:t>
      </w:r>
      <w:r w:rsidR="00790FD0" w:rsidRPr="00D37160">
        <w:rPr>
          <w:rFonts w:ascii="Verdana" w:hAnsi="Verdana" w:cs="Tahoma"/>
          <w:sz w:val="20"/>
          <w:szCs w:val="20"/>
          <w:u w:val="single"/>
        </w:rPr>
        <w:t xml:space="preserve">Miejsce, termin składania i otwarcia ofert </w:t>
      </w:r>
    </w:p>
    <w:p w:rsidR="00BF0560" w:rsidRPr="00D37160" w:rsidRDefault="00BF0560" w:rsidP="00711C8D">
      <w:pPr>
        <w:pStyle w:val="Nagwek2"/>
        <w:tabs>
          <w:tab w:val="left" w:pos="284"/>
        </w:tabs>
        <w:spacing w:after="0"/>
        <w:jc w:val="both"/>
        <w:rPr>
          <w:rFonts w:ascii="Verdana" w:eastAsia="Arial Unicode MS" w:hAnsi="Verdana" w:cs="Tahoma"/>
          <w:sz w:val="20"/>
          <w:szCs w:val="20"/>
        </w:rPr>
      </w:pPr>
      <w:r w:rsidRPr="00D37160">
        <w:rPr>
          <w:rFonts w:ascii="Verdana" w:eastAsia="Arial Unicode MS" w:hAnsi="Verdana" w:cs="Tahoma"/>
          <w:sz w:val="20"/>
          <w:szCs w:val="20"/>
        </w:rPr>
        <w:t>Sekretariat Dyrekcji Samodzielnego Publicznego Zespoł</w:t>
      </w:r>
      <w:r w:rsidR="004D2D07" w:rsidRPr="00D37160">
        <w:rPr>
          <w:rFonts w:ascii="Verdana" w:eastAsia="Arial Unicode MS" w:hAnsi="Verdana" w:cs="Tahoma"/>
          <w:sz w:val="20"/>
          <w:szCs w:val="20"/>
        </w:rPr>
        <w:t xml:space="preserve">u Opieki Zdrowotnej w Myszkowie, </w:t>
      </w:r>
      <w:r w:rsidRPr="00D37160">
        <w:rPr>
          <w:rFonts w:ascii="Verdana" w:eastAsia="Arial Unicode MS" w:hAnsi="Verdana" w:cs="Tahoma"/>
          <w:sz w:val="20"/>
          <w:szCs w:val="20"/>
        </w:rPr>
        <w:t xml:space="preserve">ul. </w:t>
      </w:r>
      <w:r w:rsidR="00711C8D">
        <w:rPr>
          <w:rFonts w:ascii="Verdana" w:eastAsia="Arial Unicode MS" w:hAnsi="Verdana" w:cs="Tahoma"/>
          <w:sz w:val="20"/>
          <w:szCs w:val="20"/>
        </w:rPr>
        <w:t xml:space="preserve">Aleja </w:t>
      </w:r>
      <w:r w:rsidRPr="00D37160">
        <w:rPr>
          <w:rFonts w:ascii="Verdana" w:eastAsia="Arial Unicode MS" w:hAnsi="Verdana" w:cs="Tahoma"/>
          <w:sz w:val="20"/>
          <w:szCs w:val="20"/>
        </w:rPr>
        <w:t>Wolności 29, 42-300 Myszków</w:t>
      </w:r>
      <w:r w:rsidR="009C01EE" w:rsidRPr="00D37160">
        <w:rPr>
          <w:rFonts w:ascii="Verdana" w:eastAsia="Arial Unicode MS" w:hAnsi="Verdana" w:cs="Tahoma"/>
          <w:sz w:val="20"/>
          <w:szCs w:val="20"/>
        </w:rPr>
        <w:t xml:space="preserve"> lub mail: </w:t>
      </w:r>
      <w:r w:rsidR="00EB249F">
        <w:rPr>
          <w:rFonts w:ascii="Verdana" w:eastAsia="Arial Unicode MS" w:hAnsi="Verdana" w:cs="Tahoma"/>
          <w:sz w:val="20"/>
          <w:szCs w:val="20"/>
        </w:rPr>
        <w:t>przetargizoz@poczta.fm</w:t>
      </w:r>
    </w:p>
    <w:p w:rsidR="00BF0560" w:rsidRPr="00D37160" w:rsidRDefault="00BF0560" w:rsidP="00711C8D">
      <w:pPr>
        <w:spacing w:after="0"/>
        <w:rPr>
          <w:rFonts w:ascii="Verdana" w:eastAsia="Arial Unicode MS" w:hAnsi="Verdana" w:cs="Tahoma"/>
          <w:b/>
          <w:color w:val="FF0000"/>
          <w:sz w:val="20"/>
          <w:szCs w:val="20"/>
        </w:rPr>
      </w:pPr>
      <w:r w:rsidRPr="00D37160">
        <w:rPr>
          <w:rFonts w:ascii="Verdana" w:eastAsia="Arial Unicode MS" w:hAnsi="Verdana" w:cs="Tahoma"/>
          <w:b/>
          <w:sz w:val="20"/>
          <w:szCs w:val="20"/>
        </w:rPr>
        <w:t xml:space="preserve">Termin składania ofert upływa dnia: </w:t>
      </w:r>
      <w:r w:rsidR="00434F02">
        <w:rPr>
          <w:rFonts w:ascii="Verdana" w:eastAsia="Arial Unicode MS" w:hAnsi="Verdana" w:cs="Tahoma"/>
          <w:b/>
          <w:sz w:val="20"/>
          <w:szCs w:val="20"/>
        </w:rPr>
        <w:t>13</w:t>
      </w:r>
      <w:r w:rsidR="00EB249F">
        <w:rPr>
          <w:rFonts w:ascii="Verdana" w:eastAsia="Arial Unicode MS" w:hAnsi="Verdana" w:cs="Tahoma"/>
          <w:b/>
          <w:sz w:val="20"/>
          <w:szCs w:val="20"/>
        </w:rPr>
        <w:t>-07</w:t>
      </w:r>
      <w:r w:rsidR="00B73070">
        <w:rPr>
          <w:rFonts w:ascii="Verdana" w:eastAsia="Arial Unicode MS" w:hAnsi="Verdana" w:cs="Tahoma"/>
          <w:b/>
          <w:sz w:val="20"/>
          <w:szCs w:val="20"/>
        </w:rPr>
        <w:t>-</w:t>
      </w:r>
      <w:r w:rsidR="00711C8D">
        <w:rPr>
          <w:rFonts w:ascii="Verdana" w:eastAsia="Arial Unicode MS" w:hAnsi="Verdana" w:cs="Tahoma"/>
          <w:b/>
          <w:sz w:val="20"/>
          <w:szCs w:val="20"/>
        </w:rPr>
        <w:t>2018</w:t>
      </w:r>
      <w:r w:rsidR="00EB249F">
        <w:rPr>
          <w:rFonts w:ascii="Verdana" w:eastAsia="Arial Unicode MS" w:hAnsi="Verdana" w:cs="Tahoma"/>
          <w:b/>
          <w:sz w:val="20"/>
          <w:szCs w:val="20"/>
        </w:rPr>
        <w:t xml:space="preserve"> r. o godz. 12</w:t>
      </w:r>
      <w:r w:rsidRPr="00D37160">
        <w:rPr>
          <w:rFonts w:ascii="Verdana" w:eastAsia="Arial Unicode MS" w:hAnsi="Verdana" w:cs="Tahoma"/>
          <w:b/>
          <w:sz w:val="20"/>
          <w:szCs w:val="20"/>
        </w:rPr>
        <w:t>:00.</w:t>
      </w:r>
    </w:p>
    <w:p w:rsidR="004D2D07" w:rsidRPr="00D37160" w:rsidRDefault="005A34F4" w:rsidP="00711C8D">
      <w:pPr>
        <w:tabs>
          <w:tab w:val="left" w:pos="284"/>
        </w:tabs>
        <w:suppressAutoHyphens/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D37160">
        <w:rPr>
          <w:rFonts w:ascii="Verdana" w:hAnsi="Verdana" w:cs="Tahoma"/>
          <w:b/>
          <w:sz w:val="20"/>
          <w:szCs w:val="20"/>
        </w:rPr>
        <w:t xml:space="preserve">Termin otwarcia ofert: </w:t>
      </w:r>
      <w:r w:rsidR="00434F02">
        <w:rPr>
          <w:rFonts w:ascii="Verdana" w:hAnsi="Verdana" w:cs="Tahoma"/>
          <w:b/>
          <w:sz w:val="20"/>
          <w:szCs w:val="20"/>
        </w:rPr>
        <w:t>13</w:t>
      </w:r>
      <w:r w:rsidR="00EB249F">
        <w:rPr>
          <w:rFonts w:ascii="Verdana" w:hAnsi="Verdana" w:cs="Tahoma"/>
          <w:b/>
          <w:sz w:val="20"/>
          <w:szCs w:val="20"/>
        </w:rPr>
        <w:t>-07</w:t>
      </w:r>
      <w:r w:rsidR="00711C8D">
        <w:rPr>
          <w:rFonts w:ascii="Verdana" w:hAnsi="Verdana" w:cs="Tahoma"/>
          <w:b/>
          <w:sz w:val="20"/>
          <w:szCs w:val="20"/>
        </w:rPr>
        <w:t>-2018</w:t>
      </w:r>
      <w:r w:rsidR="00FA7DFE" w:rsidRPr="00D37160">
        <w:rPr>
          <w:rFonts w:ascii="Verdana" w:hAnsi="Verdana" w:cs="Tahoma"/>
          <w:b/>
          <w:sz w:val="20"/>
          <w:szCs w:val="20"/>
        </w:rPr>
        <w:t xml:space="preserve"> </w:t>
      </w:r>
      <w:r w:rsidR="00EB249F">
        <w:rPr>
          <w:rFonts w:ascii="Verdana" w:hAnsi="Verdana" w:cs="Tahoma"/>
          <w:b/>
          <w:sz w:val="20"/>
          <w:szCs w:val="20"/>
        </w:rPr>
        <w:t>r. godz. 12</w:t>
      </w:r>
      <w:r w:rsidRPr="00D37160">
        <w:rPr>
          <w:rFonts w:ascii="Verdana" w:hAnsi="Verdana" w:cs="Tahoma"/>
          <w:b/>
          <w:sz w:val="20"/>
          <w:szCs w:val="20"/>
        </w:rPr>
        <w:t xml:space="preserve">:30 </w:t>
      </w:r>
    </w:p>
    <w:p w:rsidR="005A34F4" w:rsidRPr="00D37160" w:rsidRDefault="005A34F4" w:rsidP="00711C8D">
      <w:pPr>
        <w:tabs>
          <w:tab w:val="left" w:pos="284"/>
        </w:tabs>
        <w:suppressAutoHyphens/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D37160">
        <w:rPr>
          <w:rFonts w:ascii="Verdana" w:hAnsi="Verdana" w:cs="Tahoma"/>
          <w:b/>
          <w:sz w:val="20"/>
          <w:szCs w:val="20"/>
        </w:rPr>
        <w:t>sala konferencyjna budynek B-3</w:t>
      </w:r>
    </w:p>
    <w:p w:rsidR="00472763" w:rsidRPr="00D37160" w:rsidRDefault="00F233F1" w:rsidP="00472763">
      <w:pPr>
        <w:tabs>
          <w:tab w:val="left" w:pos="284"/>
        </w:tabs>
        <w:suppressAutoHyphens/>
        <w:spacing w:after="0"/>
        <w:jc w:val="both"/>
        <w:rPr>
          <w:rFonts w:ascii="Verdana" w:hAnsi="Verdana" w:cs="Tahoma"/>
          <w:sz w:val="20"/>
          <w:szCs w:val="20"/>
          <w:u w:val="single"/>
        </w:rPr>
      </w:pPr>
      <w:r w:rsidRPr="00D37160">
        <w:rPr>
          <w:rFonts w:ascii="Verdana" w:hAnsi="Verdana" w:cs="Tahoma"/>
          <w:sz w:val="20"/>
          <w:szCs w:val="20"/>
          <w:u w:val="single"/>
        </w:rPr>
        <w:lastRenderedPageBreak/>
        <w:t>6</w:t>
      </w:r>
      <w:r w:rsidR="00790FD0" w:rsidRPr="00D37160">
        <w:rPr>
          <w:rFonts w:ascii="Verdana" w:hAnsi="Verdana" w:cs="Tahoma"/>
          <w:sz w:val="20"/>
          <w:szCs w:val="20"/>
          <w:u w:val="single"/>
        </w:rPr>
        <w:t>.</w:t>
      </w:r>
      <w:r w:rsidR="00472763" w:rsidRPr="00D37160">
        <w:rPr>
          <w:rFonts w:ascii="Verdana" w:hAnsi="Verdana" w:cs="Tahoma"/>
          <w:sz w:val="20"/>
          <w:szCs w:val="20"/>
          <w:u w:val="single"/>
        </w:rPr>
        <w:t xml:space="preserve"> </w:t>
      </w:r>
      <w:r w:rsidR="00790FD0" w:rsidRPr="00D37160">
        <w:rPr>
          <w:rFonts w:ascii="Verdana" w:hAnsi="Verdana" w:cs="Tahoma"/>
          <w:sz w:val="20"/>
          <w:szCs w:val="20"/>
          <w:u w:val="single"/>
        </w:rPr>
        <w:t>Sposób obliczenia ceny</w:t>
      </w:r>
      <w:r w:rsidR="00472763" w:rsidRPr="00D37160">
        <w:rPr>
          <w:rFonts w:ascii="Verdana" w:hAnsi="Verdana" w:cs="Tahoma"/>
          <w:sz w:val="20"/>
          <w:szCs w:val="20"/>
          <w:u w:val="single"/>
        </w:rPr>
        <w:t>:</w:t>
      </w:r>
    </w:p>
    <w:p w:rsidR="00472763" w:rsidRPr="00D37160" w:rsidRDefault="00472763" w:rsidP="00472763">
      <w:p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 xml:space="preserve">Wykonawca poda cenę ofertową na </w:t>
      </w:r>
      <w:r w:rsidRPr="00D37160">
        <w:rPr>
          <w:rFonts w:ascii="Verdana" w:hAnsi="Verdana" w:cs="Tahoma"/>
          <w:b/>
          <w:sz w:val="20"/>
          <w:szCs w:val="20"/>
        </w:rPr>
        <w:t>Formularzu ofertowym (załącznik nr 1).</w:t>
      </w:r>
    </w:p>
    <w:p w:rsidR="00472763" w:rsidRPr="00D37160" w:rsidRDefault="00472763" w:rsidP="002A6B9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oferta musi zawierać ostateczną, sumaryczną cenę obejmującą wszystkie koszty związane z terminowym i prawidłowym wykonaniem przedm</w:t>
      </w:r>
      <w:r w:rsidR="00711C8D">
        <w:rPr>
          <w:rFonts w:ascii="Verdana" w:hAnsi="Verdana" w:cs="Tahoma"/>
          <w:sz w:val="20"/>
          <w:szCs w:val="20"/>
        </w:rPr>
        <w:t xml:space="preserve">iotu zamówienia oraz warunkami </w:t>
      </w:r>
      <w:r w:rsidRPr="00D37160">
        <w:rPr>
          <w:rFonts w:ascii="Verdana" w:hAnsi="Verdana" w:cs="Tahoma"/>
          <w:sz w:val="20"/>
          <w:szCs w:val="20"/>
        </w:rPr>
        <w:t>i wytycznymi stawianymi przez Zamawiającego, odnoszące się do przedmiotu zamówienia oraz wszystkie wymagane przepisami podatki i opłaty, w tym podatek VAT;</w:t>
      </w:r>
    </w:p>
    <w:p w:rsidR="00472763" w:rsidRPr="00D37160" w:rsidRDefault="00472763" w:rsidP="002A6B9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cena oferty powinna być skalkulowana w sposób jednoznaczny (obejmujący wartość oferty, koszty dostawy do zamawiającego, ubezpieczenia na czas transportu i itp.);</w:t>
      </w:r>
    </w:p>
    <w:p w:rsidR="00472763" w:rsidRPr="00D37160" w:rsidRDefault="00472763" w:rsidP="002A6B9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cena oferty uwzględnia wszystkie zobowiązania, musi być podana w złotych polskich cyfrowo i słownie, z wyodrębnieniem podatku VAT do dwóch miejsc po przecinku.;</w:t>
      </w:r>
    </w:p>
    <w:p w:rsidR="00472763" w:rsidRPr="00D37160" w:rsidRDefault="00711C8D" w:rsidP="002A6B9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</w:t>
      </w:r>
      <w:r w:rsidR="00472763" w:rsidRPr="00D37160">
        <w:rPr>
          <w:rFonts w:ascii="Verdana" w:hAnsi="Verdana" w:cs="Tahoma"/>
          <w:sz w:val="20"/>
          <w:szCs w:val="20"/>
        </w:rPr>
        <w:t>ena może być tylko jedna; nie dopuszcza się wariantowych cen. Wszelkie upusty, rabaty winny być od razu ujęte w obliczeniu ceny, tak by wyliczona cena za realizację zamówienia była ceną ostateczną, bez konieczności dokonywania przez Zamawiającego przeliczeń itp. działań w celu jej określenia.</w:t>
      </w:r>
    </w:p>
    <w:p w:rsidR="00472763" w:rsidRPr="00D37160" w:rsidRDefault="00472763" w:rsidP="00472763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</w:rPr>
      </w:pPr>
    </w:p>
    <w:p w:rsidR="00790FD0" w:rsidRPr="00D37160" w:rsidRDefault="00F233F1" w:rsidP="00472763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  <w:u w:val="single"/>
        </w:rPr>
      </w:pPr>
      <w:r w:rsidRPr="00D37160">
        <w:rPr>
          <w:rFonts w:ascii="Verdana" w:hAnsi="Verdana" w:cs="Tahoma"/>
          <w:sz w:val="20"/>
          <w:szCs w:val="20"/>
          <w:u w:val="single"/>
        </w:rPr>
        <w:t>7</w:t>
      </w:r>
      <w:r w:rsidR="00790FD0" w:rsidRPr="00D37160">
        <w:rPr>
          <w:rFonts w:ascii="Verdana" w:hAnsi="Verdana" w:cs="Tahoma"/>
          <w:sz w:val="20"/>
          <w:szCs w:val="20"/>
          <w:u w:val="single"/>
        </w:rPr>
        <w:t>. Kryteria, którymi Zamawiający będzie się kierował przy wyborze ofert:</w:t>
      </w:r>
    </w:p>
    <w:p w:rsidR="00472763" w:rsidRPr="00D37160" w:rsidRDefault="00472763" w:rsidP="00472763">
      <w:pPr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Oferty zostaną ocenione za pomocą systemu punktowego, zgodnie z poniższym kryterium:</w:t>
      </w:r>
    </w:p>
    <w:tbl>
      <w:tblPr>
        <w:tblW w:w="9639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0"/>
        <w:gridCol w:w="3260"/>
      </w:tblGrid>
      <w:tr w:rsidR="005864D0" w:rsidRPr="00D37160" w:rsidTr="00653BA3">
        <w:trPr>
          <w:trHeight w:val="54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vAlign w:val="center"/>
          </w:tcPr>
          <w:p w:rsidR="005864D0" w:rsidRPr="00D37160" w:rsidRDefault="005864D0" w:rsidP="00653BA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D37160">
              <w:rPr>
                <w:rFonts w:ascii="Verdana" w:hAnsi="Verdana" w:cs="Tahoma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vAlign w:val="center"/>
          </w:tcPr>
          <w:p w:rsidR="005864D0" w:rsidRPr="00D37160" w:rsidRDefault="005864D0" w:rsidP="00653B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37160">
              <w:rPr>
                <w:rFonts w:ascii="Verdana" w:hAnsi="Verdana" w:cs="Tahoma"/>
                <w:b/>
                <w:sz w:val="20"/>
                <w:szCs w:val="20"/>
              </w:rPr>
              <w:t>KRYTERIUM</w:t>
            </w:r>
            <w:r w:rsidRPr="00D37160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vAlign w:val="center"/>
          </w:tcPr>
          <w:p w:rsidR="005864D0" w:rsidRPr="00D37160" w:rsidRDefault="005864D0" w:rsidP="00653BA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D37160">
              <w:rPr>
                <w:rFonts w:ascii="Verdana" w:hAnsi="Verdana" w:cs="Tahoma"/>
                <w:b/>
                <w:sz w:val="20"/>
                <w:szCs w:val="20"/>
              </w:rPr>
              <w:t>RANGA</w:t>
            </w:r>
          </w:p>
        </w:tc>
      </w:tr>
      <w:tr w:rsidR="005864D0" w:rsidRPr="00D37160" w:rsidTr="00653BA3">
        <w:trPr>
          <w:trHeight w:val="1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4D0" w:rsidRPr="00D37160" w:rsidRDefault="005864D0" w:rsidP="00653BA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D37160">
              <w:rPr>
                <w:rFonts w:ascii="Verdana" w:hAnsi="Verdana" w:cs="Tahoma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4D0" w:rsidRPr="00D37160" w:rsidRDefault="005864D0" w:rsidP="00653B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37160">
              <w:rPr>
                <w:rFonts w:ascii="Verdana" w:hAnsi="Verdana" w:cs="Tahoma"/>
                <w:sz w:val="20"/>
                <w:szCs w:val="20"/>
              </w:rPr>
              <w:t>Oferowana cena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4D0" w:rsidRPr="00D37160" w:rsidRDefault="00711C8D" w:rsidP="00653BA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10</w:t>
            </w:r>
            <w:r w:rsidR="005864D0" w:rsidRPr="00D37160">
              <w:rPr>
                <w:rFonts w:ascii="Verdana" w:hAnsi="Verdana" w:cs="Tahoma"/>
                <w:b/>
                <w:sz w:val="20"/>
                <w:szCs w:val="20"/>
              </w:rPr>
              <w:t>0 %</w:t>
            </w:r>
          </w:p>
        </w:tc>
      </w:tr>
    </w:tbl>
    <w:p w:rsidR="005864D0" w:rsidRPr="00D37160" w:rsidRDefault="005864D0" w:rsidP="005864D0">
      <w:pPr>
        <w:ind w:left="360"/>
        <w:rPr>
          <w:rFonts w:ascii="Verdana" w:hAnsi="Verdana" w:cs="Tahoma"/>
          <w:b/>
          <w:sz w:val="20"/>
          <w:szCs w:val="20"/>
          <w:u w:val="single"/>
        </w:rPr>
      </w:pPr>
    </w:p>
    <w:p w:rsidR="005864D0" w:rsidRPr="00D37160" w:rsidRDefault="005864D0" w:rsidP="005864D0">
      <w:pPr>
        <w:spacing w:after="0"/>
        <w:rPr>
          <w:rFonts w:ascii="Verdana" w:hAnsi="Verdana" w:cs="Tahoma"/>
          <w:b/>
          <w:sz w:val="20"/>
          <w:szCs w:val="20"/>
          <w:u w:val="single"/>
        </w:rPr>
      </w:pPr>
      <w:r w:rsidRPr="00D37160">
        <w:rPr>
          <w:rFonts w:ascii="Verdana" w:hAnsi="Verdana" w:cs="Tahoma"/>
          <w:b/>
          <w:sz w:val="20"/>
          <w:szCs w:val="20"/>
          <w:u w:val="single"/>
        </w:rPr>
        <w:t xml:space="preserve">Sposób obliczania wartości punktowej </w:t>
      </w:r>
      <w:r w:rsidR="00711C8D">
        <w:rPr>
          <w:rFonts w:ascii="Verdana" w:hAnsi="Verdana" w:cs="Tahoma"/>
          <w:b/>
          <w:sz w:val="20"/>
          <w:szCs w:val="20"/>
          <w:u w:val="single"/>
        </w:rPr>
        <w:t>kryterium</w:t>
      </w:r>
      <w:r w:rsidRPr="00D37160">
        <w:rPr>
          <w:rFonts w:ascii="Verdana" w:hAnsi="Verdana" w:cs="Tahoma"/>
          <w:b/>
          <w:sz w:val="20"/>
          <w:szCs w:val="20"/>
          <w:u w:val="single"/>
        </w:rPr>
        <w:t xml:space="preserve">: </w:t>
      </w:r>
    </w:p>
    <w:p w:rsidR="005864D0" w:rsidRPr="00D37160" w:rsidRDefault="005864D0" w:rsidP="005864D0">
      <w:pPr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b/>
          <w:sz w:val="20"/>
          <w:szCs w:val="20"/>
        </w:rPr>
        <w:t xml:space="preserve">Wartość punktowa kryterium </w:t>
      </w:r>
      <w:r w:rsidRPr="00D37160">
        <w:rPr>
          <w:rFonts w:ascii="Verdana" w:hAnsi="Verdana" w:cs="Tahoma"/>
          <w:b/>
          <w:i/>
          <w:sz w:val="20"/>
          <w:szCs w:val="20"/>
        </w:rPr>
        <w:t>[Oferowana cena]</w:t>
      </w:r>
      <w:r w:rsidRPr="00D37160">
        <w:rPr>
          <w:rFonts w:ascii="Verdana" w:hAnsi="Verdana" w:cs="Tahoma"/>
          <w:b/>
          <w:sz w:val="20"/>
          <w:szCs w:val="20"/>
        </w:rPr>
        <w:t xml:space="preserve">  wyliczana jest  wg wzoru</w:t>
      </w:r>
      <w:r w:rsidRPr="00D37160">
        <w:rPr>
          <w:rFonts w:ascii="Verdana" w:hAnsi="Verdana" w:cs="Tahoma"/>
          <w:sz w:val="20"/>
          <w:szCs w:val="20"/>
        </w:rPr>
        <w:t>:</w:t>
      </w:r>
    </w:p>
    <w:p w:rsidR="005864D0" w:rsidRPr="00D37160" w:rsidRDefault="005864D0" w:rsidP="005864D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</w:pPr>
      <w:r w:rsidRPr="00D37160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 xml:space="preserve">                C/of. najniższej</w:t>
      </w:r>
    </w:p>
    <w:p w:rsidR="005864D0" w:rsidRPr="00D37160" w:rsidRDefault="005864D0" w:rsidP="005864D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</w:pPr>
      <w:r w:rsidRPr="00D37160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 xml:space="preserve">         P = -----------------------</w:t>
      </w:r>
      <w:r w:rsidR="00711C8D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 xml:space="preserve"> x 10</w:t>
      </w:r>
      <w:r w:rsidRPr="00D37160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>0 pkt.</w:t>
      </w:r>
    </w:p>
    <w:p w:rsidR="005864D0" w:rsidRPr="00D37160" w:rsidRDefault="005864D0" w:rsidP="005864D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</w:pPr>
      <w:r w:rsidRPr="00D37160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 xml:space="preserve">                C/of. badanej</w:t>
      </w:r>
    </w:p>
    <w:p w:rsidR="005864D0" w:rsidRPr="00D37160" w:rsidRDefault="005864D0" w:rsidP="005864D0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p w:rsidR="00472763" w:rsidRPr="00D37160" w:rsidRDefault="00472763" w:rsidP="002A6B9C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SimSun" w:hAnsi="Verdana" w:cs="Tahoma"/>
          <w:color w:val="000000"/>
          <w:sz w:val="20"/>
          <w:szCs w:val="20"/>
        </w:rPr>
      </w:pPr>
      <w:r w:rsidRPr="00D37160">
        <w:rPr>
          <w:rFonts w:ascii="Verdana" w:eastAsia="SimSun" w:hAnsi="Verdana" w:cs="Tahoma"/>
          <w:color w:val="000000"/>
          <w:sz w:val="20"/>
          <w:szCs w:val="20"/>
        </w:rPr>
        <w:t>Oferta, która przedstawia najkorzystniejszy bilans (maksymalna liczba przyznanych punktów w oparciu o ustalone kryterium) zostanie uznana za najkorzystniejszą, pozostałe oferty zostaną sklasyfikowane zgodnie z ilością uzyskanych punktów. Realizacja zamówienia zostanie powierzona Wykonawcy, który uzyska najwyższą ilość punktów.</w:t>
      </w:r>
    </w:p>
    <w:p w:rsidR="00472763" w:rsidRPr="00D37160" w:rsidRDefault="00472763" w:rsidP="002A6B9C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SimSun" w:hAnsi="Verdana" w:cs="Tahoma"/>
          <w:color w:val="000000"/>
          <w:sz w:val="20"/>
          <w:szCs w:val="20"/>
        </w:rPr>
      </w:pPr>
      <w:r w:rsidRPr="00D37160">
        <w:rPr>
          <w:rFonts w:ascii="Verdana" w:eastAsia="SimSun" w:hAnsi="Verdana" w:cs="Tahoma"/>
          <w:color w:val="000000"/>
          <w:sz w:val="20"/>
          <w:szCs w:val="20"/>
        </w:rPr>
        <w:t xml:space="preserve">Zamawiający dla potrzeb oceny oferty, której wybór prowadziłby do powstania obowiązku podatkowego dla Zamawiającego, zgodnie z przepisami o podatku od towarów i usług </w:t>
      </w:r>
      <w:r w:rsidRPr="00D37160">
        <w:rPr>
          <w:rFonts w:ascii="Verdana" w:eastAsia="SimSun" w:hAnsi="Verdana" w:cs="Tahoma"/>
          <w:color w:val="000000"/>
          <w:sz w:val="20"/>
          <w:szCs w:val="20"/>
        </w:rPr>
        <w:br/>
        <w:t xml:space="preserve">w zakresie dotyczącym wewnątrz wspólnotowego nabycia towarów, doliczy do przedstawionej ceny należy podatek od towarów i usług zgodnie z obowiązującymi </w:t>
      </w:r>
      <w:r w:rsidRPr="00D37160">
        <w:rPr>
          <w:rFonts w:ascii="Verdana" w:eastAsia="SimSun" w:hAnsi="Verdana" w:cs="Tahoma"/>
          <w:color w:val="000000"/>
          <w:sz w:val="20"/>
          <w:szCs w:val="20"/>
        </w:rPr>
        <w:br/>
        <w:t>w przedmiocie zamówienia przepisami prawa.</w:t>
      </w:r>
    </w:p>
    <w:p w:rsidR="00472763" w:rsidRPr="00D37160" w:rsidRDefault="00472763" w:rsidP="002A6B9C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SimSun" w:hAnsi="Verdana" w:cs="Tahoma"/>
          <w:color w:val="000000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Zamawiający żąda wskazania przez Wykonawcę w ofercie części zamówienia, której wykonanie powierzy podwykonawcom.</w:t>
      </w:r>
    </w:p>
    <w:p w:rsidR="005A3102" w:rsidRPr="00D37160" w:rsidRDefault="005A3102" w:rsidP="00A6155B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A6155B" w:rsidRPr="00D37160" w:rsidRDefault="00F233F1" w:rsidP="00A6155B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  <w:u w:val="single"/>
        </w:rPr>
      </w:pPr>
      <w:r w:rsidRPr="00D37160">
        <w:rPr>
          <w:rFonts w:ascii="Verdana" w:hAnsi="Verdana" w:cs="Tahoma"/>
          <w:sz w:val="20"/>
          <w:szCs w:val="20"/>
          <w:u w:val="single"/>
        </w:rPr>
        <w:t>8</w:t>
      </w:r>
      <w:r w:rsidR="00A6155B" w:rsidRPr="00D37160">
        <w:rPr>
          <w:rFonts w:ascii="Verdana" w:hAnsi="Verdana" w:cs="Tahoma"/>
          <w:sz w:val="20"/>
          <w:szCs w:val="20"/>
          <w:u w:val="single"/>
        </w:rPr>
        <w:t>.</w:t>
      </w:r>
      <w:r w:rsidR="00802BBD" w:rsidRPr="00D37160">
        <w:rPr>
          <w:rFonts w:ascii="Verdana" w:hAnsi="Verdana" w:cs="Tahoma"/>
          <w:sz w:val="20"/>
          <w:szCs w:val="20"/>
          <w:u w:val="single"/>
        </w:rPr>
        <w:t xml:space="preserve"> </w:t>
      </w:r>
      <w:r w:rsidR="00A6155B" w:rsidRPr="00D37160">
        <w:rPr>
          <w:rFonts w:ascii="Verdana" w:hAnsi="Verdana" w:cs="Tahoma"/>
          <w:sz w:val="20"/>
          <w:szCs w:val="20"/>
          <w:u w:val="single"/>
        </w:rPr>
        <w:t>Informacja o czynnościach, jakie powinny zostać dopełnione po wyborze oferty w celu zawarcia umowy</w:t>
      </w:r>
      <w:r w:rsidR="00F71DA1" w:rsidRPr="00D37160">
        <w:rPr>
          <w:rFonts w:ascii="Verdana" w:hAnsi="Verdana" w:cs="Tahoma"/>
          <w:sz w:val="20"/>
          <w:szCs w:val="20"/>
          <w:u w:val="single"/>
        </w:rPr>
        <w:t>:</w:t>
      </w:r>
    </w:p>
    <w:p w:rsidR="00521421" w:rsidRPr="00D37160" w:rsidRDefault="00521421" w:rsidP="00A6155B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21421" w:rsidRPr="00D37160" w:rsidRDefault="00521421" w:rsidP="002A6B9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Zamawiający podpisze umowę z Wykonawcą, który przedłoży najkorzystniejszą ofertę.</w:t>
      </w:r>
    </w:p>
    <w:p w:rsidR="00521421" w:rsidRPr="00D37160" w:rsidRDefault="00521421" w:rsidP="002A6B9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Zamawiający niezwłocznie po wyborze najkorzystniejszej oferty zawiadomi Wykonawców podając w szczególności:</w:t>
      </w:r>
    </w:p>
    <w:p w:rsidR="00521421" w:rsidRPr="00D37160" w:rsidRDefault="001A5435" w:rsidP="002A6B9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Nazwę</w:t>
      </w:r>
      <w:r w:rsidR="00521421" w:rsidRPr="00D37160">
        <w:rPr>
          <w:rFonts w:ascii="Verdana" w:hAnsi="Verdana" w:cs="Tahoma"/>
          <w:sz w:val="20"/>
          <w:szCs w:val="20"/>
        </w:rPr>
        <w:t xml:space="preserve"> (firmę), siedzibę i adres Wykonawcy, którego oferta została wybrana oraz uzasadnienie wyboru, a także nazwy (firmy), siedziby i adresy Wykonawców, którzy złożyli oferty wraz z punktacją przyznaną ofertom w kryterium oceny ofert </w:t>
      </w:r>
      <w:r w:rsidR="00521421" w:rsidRPr="00D37160">
        <w:rPr>
          <w:rFonts w:ascii="Verdana" w:hAnsi="Verdana" w:cs="Tahoma"/>
          <w:sz w:val="20"/>
          <w:szCs w:val="20"/>
        </w:rPr>
        <w:br/>
        <w:t>i łączną punktację;</w:t>
      </w:r>
    </w:p>
    <w:p w:rsidR="00521421" w:rsidRPr="00D37160" w:rsidRDefault="00521421" w:rsidP="002A6B9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 xml:space="preserve">Wykonawców, których oferty zostały odrzucone, podając uzasadnienie faktycznie </w:t>
      </w:r>
      <w:r w:rsidRPr="00D37160">
        <w:rPr>
          <w:rFonts w:ascii="Verdana" w:hAnsi="Verdana" w:cs="Tahoma"/>
          <w:sz w:val="20"/>
          <w:szCs w:val="20"/>
        </w:rPr>
        <w:br/>
        <w:t>i prawne;</w:t>
      </w:r>
    </w:p>
    <w:p w:rsidR="00521421" w:rsidRPr="00D37160" w:rsidRDefault="00521421" w:rsidP="002A6B9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lastRenderedPageBreak/>
        <w:t>Uzasadnienie faktyczne i prawne wykluczenia Wykonawców, jeżeli takie będzie miało miejsce;</w:t>
      </w:r>
    </w:p>
    <w:p w:rsidR="00521421" w:rsidRPr="00D37160" w:rsidRDefault="00521421" w:rsidP="002A6B9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Zawiadomienie o wyborze najkorzystniejszej oferty zostanie zamieszczone na stronie internetowej Zamawiającego;</w:t>
      </w:r>
    </w:p>
    <w:p w:rsidR="00521421" w:rsidRPr="00D37160" w:rsidRDefault="00521421" w:rsidP="002A6B9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 xml:space="preserve">Umowa zostanie zawarta w formie pisemnej. </w:t>
      </w:r>
    </w:p>
    <w:p w:rsidR="00521421" w:rsidRPr="00D37160" w:rsidRDefault="00521421" w:rsidP="002A6B9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O miejscu i terminie podpisania umowy Zamawiający powiadomi wybranego Wykonawcę.</w:t>
      </w:r>
    </w:p>
    <w:p w:rsidR="00521421" w:rsidRPr="00D37160" w:rsidRDefault="00521421" w:rsidP="002A6B9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 xml:space="preserve">W przypadku, gdy okaże się, że Wykonawca, którego oferta została wybrana będzie uchylał się od zawarcia umowy Zamawiający może wybrać ofertę najkorzystniejszą spośród pozostałych ofert, bez przeprowadzania ich ponownej oceny. </w:t>
      </w:r>
    </w:p>
    <w:p w:rsidR="0030173D" w:rsidRPr="00D37160" w:rsidRDefault="0030173D" w:rsidP="0030173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</w:p>
    <w:p w:rsidR="003200DE" w:rsidRPr="001C5587" w:rsidRDefault="00F233F1" w:rsidP="00513CAD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9</w:t>
      </w:r>
      <w:r w:rsidR="00A6155B" w:rsidRPr="00D37160">
        <w:rPr>
          <w:rFonts w:ascii="Verdana" w:hAnsi="Verdana" w:cs="Tahoma"/>
          <w:sz w:val="20"/>
          <w:szCs w:val="20"/>
        </w:rPr>
        <w:t>.</w:t>
      </w:r>
      <w:r w:rsidR="004D2D07" w:rsidRPr="00D37160">
        <w:rPr>
          <w:rFonts w:ascii="Verdana" w:hAnsi="Verdana" w:cs="Tahoma"/>
          <w:sz w:val="20"/>
          <w:szCs w:val="20"/>
        </w:rPr>
        <w:t xml:space="preserve"> </w:t>
      </w:r>
      <w:r w:rsidR="001A7783" w:rsidRPr="00D37160">
        <w:rPr>
          <w:rFonts w:ascii="Verdana" w:eastAsia="SimSun" w:hAnsi="Verdana" w:cs="Tahoma"/>
          <w:sz w:val="20"/>
          <w:szCs w:val="20"/>
        </w:rPr>
        <w:t>W</w:t>
      </w:r>
      <w:r w:rsidR="00521421" w:rsidRPr="00D37160">
        <w:rPr>
          <w:rFonts w:ascii="Verdana" w:eastAsia="SimSun" w:hAnsi="Verdana" w:cs="Tahoma"/>
          <w:sz w:val="20"/>
          <w:szCs w:val="20"/>
        </w:rPr>
        <w:t xml:space="preserve">zór umowy </w:t>
      </w:r>
      <w:r w:rsidR="003200DE" w:rsidRPr="00D37160">
        <w:rPr>
          <w:rFonts w:ascii="Verdana" w:eastAsia="SimSun" w:hAnsi="Verdana" w:cs="Tahoma"/>
          <w:sz w:val="20"/>
          <w:szCs w:val="20"/>
        </w:rPr>
        <w:t xml:space="preserve">stanowiący </w:t>
      </w:r>
      <w:r w:rsidR="00A66816" w:rsidRPr="001C5587">
        <w:rPr>
          <w:rFonts w:ascii="Verdana" w:hAnsi="Verdana" w:cs="Tahoma"/>
          <w:sz w:val="20"/>
          <w:szCs w:val="20"/>
        </w:rPr>
        <w:t xml:space="preserve">Załącznik nr </w:t>
      </w:r>
      <w:r w:rsidR="001C5587" w:rsidRPr="001C5587">
        <w:rPr>
          <w:rFonts w:ascii="Verdana" w:hAnsi="Verdana" w:cs="Tahoma"/>
          <w:sz w:val="20"/>
          <w:szCs w:val="20"/>
        </w:rPr>
        <w:t>3</w:t>
      </w:r>
      <w:r w:rsidR="005A3102" w:rsidRPr="001C5587">
        <w:rPr>
          <w:rFonts w:ascii="Verdana" w:hAnsi="Verdana" w:cs="Tahoma"/>
          <w:sz w:val="20"/>
          <w:szCs w:val="20"/>
        </w:rPr>
        <w:t>.</w:t>
      </w:r>
    </w:p>
    <w:p w:rsidR="00364E69" w:rsidRPr="00D37160" w:rsidRDefault="00364E69" w:rsidP="00513CAD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8F336A" w:rsidRPr="00D37160" w:rsidRDefault="0030173D" w:rsidP="00513CAD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10</w:t>
      </w:r>
      <w:r w:rsidR="004D2D07" w:rsidRPr="00D37160">
        <w:rPr>
          <w:rFonts w:ascii="Verdana" w:hAnsi="Verdana" w:cs="Tahoma"/>
          <w:sz w:val="20"/>
          <w:szCs w:val="20"/>
        </w:rPr>
        <w:t xml:space="preserve">. </w:t>
      </w:r>
      <w:r w:rsidR="008F336A" w:rsidRPr="00D37160">
        <w:rPr>
          <w:rFonts w:ascii="Verdana" w:hAnsi="Verdana" w:cs="Tahoma"/>
          <w:sz w:val="20"/>
          <w:szCs w:val="20"/>
        </w:rPr>
        <w:t>Informacje o sposobie porozumiewania się z Zamawiającym:</w:t>
      </w:r>
    </w:p>
    <w:p w:rsidR="008F336A" w:rsidRPr="00D37160" w:rsidRDefault="008F336A" w:rsidP="00513CAD">
      <w:pPr>
        <w:pStyle w:val="Nagwek3"/>
        <w:spacing w:after="0" w:line="240" w:lineRule="auto"/>
        <w:ind w:left="0"/>
        <w:jc w:val="both"/>
        <w:rPr>
          <w:rFonts w:ascii="Verdana" w:hAnsi="Verdana" w:cs="Tahoma"/>
          <w:b w:val="0"/>
          <w:sz w:val="20"/>
          <w:szCs w:val="20"/>
        </w:rPr>
      </w:pPr>
      <w:r w:rsidRPr="00D37160">
        <w:rPr>
          <w:rFonts w:ascii="Verdana" w:hAnsi="Verdana" w:cs="Tahoma"/>
          <w:b w:val="0"/>
          <w:sz w:val="20"/>
          <w:szCs w:val="20"/>
        </w:rPr>
        <w:t xml:space="preserve">Wszelkie oświadczenia, wnioski, zawiadomienia, informacje Zamawiający i Wykonawcy przekazują </w:t>
      </w:r>
      <w:r w:rsidR="00CC3E70" w:rsidRPr="00D37160">
        <w:rPr>
          <w:rFonts w:ascii="Verdana" w:hAnsi="Verdana" w:cs="Tahoma"/>
          <w:b w:val="0"/>
          <w:sz w:val="20"/>
          <w:szCs w:val="20"/>
        </w:rPr>
        <w:t>w formie pisemnej. Pytania muszą</w:t>
      </w:r>
      <w:r w:rsidRPr="00D37160">
        <w:rPr>
          <w:rFonts w:ascii="Verdana" w:hAnsi="Verdana" w:cs="Tahoma"/>
          <w:b w:val="0"/>
          <w:sz w:val="20"/>
          <w:szCs w:val="20"/>
        </w:rPr>
        <w:t xml:space="preserve"> być skierowane na adres:</w:t>
      </w:r>
    </w:p>
    <w:p w:rsidR="008F336A" w:rsidRPr="00D37160" w:rsidRDefault="008F336A" w:rsidP="00513CAD">
      <w:pPr>
        <w:pStyle w:val="Nagwek3"/>
        <w:spacing w:after="0" w:line="240" w:lineRule="auto"/>
        <w:ind w:left="0"/>
        <w:jc w:val="both"/>
        <w:rPr>
          <w:rFonts w:ascii="Verdana" w:hAnsi="Verdana" w:cs="Tahoma"/>
          <w:b w:val="0"/>
          <w:sz w:val="20"/>
          <w:szCs w:val="20"/>
        </w:rPr>
      </w:pPr>
      <w:r w:rsidRPr="00D37160">
        <w:rPr>
          <w:rFonts w:ascii="Verdana" w:hAnsi="Verdana" w:cs="Tahoma"/>
          <w:b w:val="0"/>
          <w:sz w:val="20"/>
          <w:szCs w:val="20"/>
        </w:rPr>
        <w:t>Samodzielny Publiczny Zespół Opieki Zdrowotnej w Myszkowie</w:t>
      </w:r>
    </w:p>
    <w:p w:rsidR="008F336A" w:rsidRPr="00D37160" w:rsidRDefault="008F336A" w:rsidP="002A6B9C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 xml:space="preserve">Myszków, ul. </w:t>
      </w:r>
      <w:r w:rsidR="00711C8D">
        <w:rPr>
          <w:rFonts w:ascii="Verdana" w:hAnsi="Verdana" w:cs="Tahoma"/>
          <w:sz w:val="20"/>
          <w:szCs w:val="20"/>
        </w:rPr>
        <w:t xml:space="preserve">Aleja </w:t>
      </w:r>
      <w:r w:rsidRPr="00D37160">
        <w:rPr>
          <w:rFonts w:ascii="Verdana" w:hAnsi="Verdana" w:cs="Tahoma"/>
          <w:sz w:val="20"/>
          <w:szCs w:val="20"/>
        </w:rPr>
        <w:t>Wolności 29</w:t>
      </w:r>
    </w:p>
    <w:p w:rsidR="008F336A" w:rsidRPr="00D37160" w:rsidRDefault="00CC3E70" w:rsidP="00513CAD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  <w:lang w:val="en-US"/>
        </w:rPr>
      </w:pPr>
      <w:r w:rsidRPr="00D37160">
        <w:rPr>
          <w:rFonts w:ascii="Verdana" w:hAnsi="Verdana" w:cs="Tahoma"/>
          <w:sz w:val="20"/>
          <w:szCs w:val="20"/>
          <w:lang w:val="en-US"/>
        </w:rPr>
        <w:t>n</w:t>
      </w:r>
      <w:r w:rsidR="008F336A" w:rsidRPr="00D37160">
        <w:rPr>
          <w:rFonts w:ascii="Verdana" w:hAnsi="Verdana" w:cs="Tahoma"/>
          <w:sz w:val="20"/>
          <w:szCs w:val="20"/>
          <w:lang w:val="en-US"/>
        </w:rPr>
        <w:t xml:space="preserve">r </w:t>
      </w:r>
      <w:proofErr w:type="spellStart"/>
      <w:r w:rsidR="008F336A" w:rsidRPr="00D37160">
        <w:rPr>
          <w:rFonts w:ascii="Verdana" w:hAnsi="Verdana" w:cs="Tahoma"/>
          <w:sz w:val="20"/>
          <w:szCs w:val="20"/>
          <w:lang w:val="en-US"/>
        </w:rPr>
        <w:t>faksu</w:t>
      </w:r>
      <w:proofErr w:type="spellEnd"/>
      <w:r w:rsidR="008F336A" w:rsidRPr="00D37160">
        <w:rPr>
          <w:rFonts w:ascii="Verdana" w:hAnsi="Verdana" w:cs="Tahoma"/>
          <w:sz w:val="20"/>
          <w:szCs w:val="20"/>
          <w:lang w:val="en-US"/>
        </w:rPr>
        <w:t xml:space="preserve">: (034) 313 89 78 </w:t>
      </w:r>
      <w:r w:rsidR="008F336A" w:rsidRPr="00D37160">
        <w:rPr>
          <w:rFonts w:ascii="Verdana" w:hAnsi="Verdana" w:cs="Tahoma"/>
          <w:sz w:val="20"/>
          <w:szCs w:val="20"/>
          <w:lang w:val="en-US"/>
        </w:rPr>
        <w:tab/>
      </w:r>
      <w:r w:rsidR="008F336A" w:rsidRPr="00D37160">
        <w:rPr>
          <w:rFonts w:ascii="Verdana" w:hAnsi="Verdana" w:cs="Tahoma"/>
          <w:b/>
          <w:sz w:val="20"/>
          <w:szCs w:val="20"/>
          <w:lang w:val="en-US"/>
        </w:rPr>
        <w:t xml:space="preserve">e-mail: </w:t>
      </w:r>
      <w:r w:rsidR="00EB249F">
        <w:rPr>
          <w:rFonts w:ascii="Verdana" w:hAnsi="Verdana" w:cs="Tahoma"/>
          <w:b/>
          <w:sz w:val="20"/>
          <w:szCs w:val="20"/>
          <w:lang w:val="en-US"/>
        </w:rPr>
        <w:t>przetargizoz</w:t>
      </w:r>
      <w:r w:rsidR="00364E69" w:rsidRPr="00D37160">
        <w:rPr>
          <w:rFonts w:ascii="Verdana" w:hAnsi="Verdana" w:cs="Tahoma"/>
          <w:b/>
          <w:sz w:val="20"/>
          <w:szCs w:val="20"/>
          <w:lang w:val="en-US"/>
        </w:rPr>
        <w:t>@</w:t>
      </w:r>
      <w:r w:rsidR="00EB249F">
        <w:rPr>
          <w:rFonts w:ascii="Verdana" w:hAnsi="Verdana" w:cs="Tahoma"/>
          <w:b/>
          <w:sz w:val="20"/>
          <w:szCs w:val="20"/>
          <w:lang w:val="en-US"/>
        </w:rPr>
        <w:t>poczta.fm</w:t>
      </w:r>
    </w:p>
    <w:p w:rsidR="008F336A" w:rsidRPr="00D37160" w:rsidRDefault="008F336A" w:rsidP="00513CAD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Zamawiający dopuszcza porozumiewanie się za pomocą faksu lub drogą elektroniczną. Każda ze stron na żądanie drugiej niezwłocznie potwierdza fakt ich otrzymania.</w:t>
      </w:r>
    </w:p>
    <w:p w:rsidR="008F336A" w:rsidRPr="00D37160" w:rsidRDefault="008F336A" w:rsidP="00513CAD">
      <w:pPr>
        <w:pStyle w:val="Nagwek3"/>
        <w:spacing w:after="0" w:line="240" w:lineRule="auto"/>
        <w:ind w:left="0"/>
        <w:jc w:val="both"/>
        <w:rPr>
          <w:rFonts w:ascii="Verdana" w:hAnsi="Verdana" w:cs="Tahoma"/>
          <w:b w:val="0"/>
          <w:sz w:val="20"/>
          <w:szCs w:val="20"/>
        </w:rPr>
      </w:pPr>
      <w:r w:rsidRPr="00D37160">
        <w:rPr>
          <w:rFonts w:ascii="Verdana" w:hAnsi="Verdana" w:cs="Tahoma"/>
          <w:b w:val="0"/>
          <w:sz w:val="20"/>
          <w:szCs w:val="20"/>
        </w:rPr>
        <w:t>Osoby uprawnione do porozumiewania się z Wykonawcami:</w:t>
      </w:r>
    </w:p>
    <w:p w:rsidR="008F336A" w:rsidRDefault="00EB249F" w:rsidP="00513CAD">
      <w:pPr>
        <w:pStyle w:val="Tekstpodstawowy"/>
        <w:spacing w:line="240" w:lineRule="auto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Marek Winiarski</w:t>
      </w:r>
      <w:r w:rsidR="008F336A" w:rsidRPr="00D37160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>T</w:t>
      </w:r>
      <w:r w:rsidR="008F336A" w:rsidRPr="00D37160">
        <w:rPr>
          <w:rFonts w:ascii="Verdana" w:hAnsi="Verdana" w:cs="Tahoma"/>
          <w:sz w:val="20"/>
        </w:rPr>
        <w:t>el/</w:t>
      </w:r>
      <w:proofErr w:type="spellStart"/>
      <w:r w:rsidR="008F336A" w:rsidRPr="00D37160">
        <w:rPr>
          <w:rFonts w:ascii="Verdana" w:hAnsi="Verdana" w:cs="Tahoma"/>
          <w:sz w:val="20"/>
        </w:rPr>
        <w:t>fax</w:t>
      </w:r>
      <w:proofErr w:type="spellEnd"/>
      <w:r w:rsidR="008F336A" w:rsidRPr="00D37160">
        <w:rPr>
          <w:rFonts w:ascii="Verdana" w:hAnsi="Verdana" w:cs="Tahoma"/>
          <w:sz w:val="20"/>
        </w:rPr>
        <w:t xml:space="preserve"> (48) 34/ 313 89 78 </w:t>
      </w:r>
    </w:p>
    <w:p w:rsidR="008F336A" w:rsidRPr="00D37160" w:rsidRDefault="008F336A" w:rsidP="00513CAD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90FD0" w:rsidRPr="00EB249F" w:rsidRDefault="00EB249F" w:rsidP="00EB24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EB249F">
        <w:rPr>
          <w:rFonts w:ascii="Verdana" w:hAnsi="Verdana"/>
          <w:sz w:val="20"/>
          <w:szCs w:val="20"/>
        </w:rPr>
        <w:t xml:space="preserve">Wykonawca może zwrócić się pisemnie o wyjaśnienie treści zapytania ofertowego w terminie nie późniejszym niż do dnia: </w:t>
      </w:r>
      <w:r w:rsidR="00024955">
        <w:rPr>
          <w:rFonts w:ascii="Verdana" w:hAnsi="Verdana"/>
          <w:sz w:val="20"/>
          <w:szCs w:val="20"/>
        </w:rPr>
        <w:t>09</w:t>
      </w:r>
      <w:r>
        <w:rPr>
          <w:rFonts w:ascii="Verdana" w:hAnsi="Verdana"/>
          <w:sz w:val="20"/>
          <w:szCs w:val="20"/>
        </w:rPr>
        <w:t>-07</w:t>
      </w:r>
      <w:r w:rsidRPr="00EB249F">
        <w:rPr>
          <w:rFonts w:ascii="Verdana" w:hAnsi="Verdana"/>
          <w:sz w:val="20"/>
          <w:szCs w:val="20"/>
        </w:rPr>
        <w:t>-2018</w:t>
      </w:r>
      <w:r>
        <w:rPr>
          <w:rFonts w:ascii="Verdana" w:hAnsi="Verdana"/>
          <w:sz w:val="20"/>
          <w:szCs w:val="20"/>
        </w:rPr>
        <w:t xml:space="preserve"> </w:t>
      </w:r>
      <w:r w:rsidRPr="00EB249F">
        <w:rPr>
          <w:rFonts w:ascii="Verdana" w:hAnsi="Verdana"/>
          <w:sz w:val="20"/>
          <w:szCs w:val="20"/>
        </w:rPr>
        <w:t xml:space="preserve">r. do godz. 12:00, na adres e-mail: przetargizoz@poczta.fm lub </w:t>
      </w:r>
      <w:proofErr w:type="spellStart"/>
      <w:r w:rsidRPr="00EB249F">
        <w:rPr>
          <w:rFonts w:ascii="Verdana" w:hAnsi="Verdana"/>
          <w:sz w:val="20"/>
          <w:szCs w:val="20"/>
        </w:rPr>
        <w:t>fax</w:t>
      </w:r>
      <w:proofErr w:type="spellEnd"/>
      <w:r w:rsidRPr="00EB249F">
        <w:rPr>
          <w:rFonts w:ascii="Verdana" w:hAnsi="Verdana"/>
          <w:sz w:val="20"/>
          <w:szCs w:val="20"/>
        </w:rPr>
        <w:t xml:space="preserve"> nr 34/313-89-78</w:t>
      </w:r>
    </w:p>
    <w:p w:rsidR="006B2653" w:rsidRDefault="006B2653" w:rsidP="003200D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D25910" w:rsidRDefault="00D25910" w:rsidP="003200D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6A0057" w:rsidRPr="00EB249F" w:rsidRDefault="006A0057" w:rsidP="003200D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6B2653" w:rsidRPr="00D37160" w:rsidRDefault="006B2653" w:rsidP="003200D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6B2653" w:rsidRPr="00D37160" w:rsidRDefault="006B2653" w:rsidP="003200D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2A0ADC" w:rsidRDefault="002A0ADC" w:rsidP="002A0ADC">
      <w:pPr>
        <w:tabs>
          <w:tab w:val="left" w:pos="284"/>
        </w:tabs>
        <w:rPr>
          <w:rFonts w:ascii="Verdana" w:hAnsi="Verdana"/>
        </w:rPr>
      </w:pPr>
    </w:p>
    <w:p w:rsidR="006B2653" w:rsidRPr="00D37160" w:rsidRDefault="006B2653" w:rsidP="00667DD0">
      <w:pPr>
        <w:pStyle w:val="Tekstpodstawowy"/>
        <w:rPr>
          <w:rFonts w:ascii="Verdana" w:hAnsi="Verdana" w:cs="Tahoma"/>
          <w:b/>
          <w:color w:val="000000"/>
          <w:sz w:val="20"/>
        </w:rPr>
      </w:pPr>
    </w:p>
    <w:p w:rsidR="006B2653" w:rsidRPr="00D37160" w:rsidRDefault="006B2653" w:rsidP="00667DD0">
      <w:pPr>
        <w:pStyle w:val="Tekstpodstawowy"/>
        <w:rPr>
          <w:rFonts w:ascii="Verdana" w:hAnsi="Verdana" w:cs="Tahoma"/>
          <w:b/>
          <w:color w:val="000000"/>
          <w:sz w:val="20"/>
        </w:rPr>
      </w:pPr>
    </w:p>
    <w:p w:rsidR="006B2653" w:rsidRPr="00D37160" w:rsidRDefault="006B2653" w:rsidP="00667DD0">
      <w:pPr>
        <w:pStyle w:val="Tekstpodstawowy"/>
        <w:rPr>
          <w:rFonts w:ascii="Verdana" w:hAnsi="Verdana" w:cs="Tahoma"/>
          <w:b/>
          <w:color w:val="000000"/>
          <w:sz w:val="20"/>
        </w:rPr>
      </w:pPr>
    </w:p>
    <w:p w:rsidR="006B2653" w:rsidRPr="00D37160" w:rsidRDefault="006B2653" w:rsidP="00667DD0">
      <w:pPr>
        <w:pStyle w:val="Tekstpodstawowy"/>
        <w:rPr>
          <w:rFonts w:ascii="Verdana" w:hAnsi="Verdana" w:cs="Tahoma"/>
          <w:b/>
          <w:color w:val="000000"/>
          <w:sz w:val="20"/>
        </w:rPr>
      </w:pPr>
    </w:p>
    <w:p w:rsidR="006B2653" w:rsidRPr="00D37160" w:rsidRDefault="006B2653" w:rsidP="00667DD0">
      <w:pPr>
        <w:pStyle w:val="Tekstpodstawowy"/>
        <w:rPr>
          <w:rFonts w:ascii="Verdana" w:hAnsi="Verdana" w:cs="Tahoma"/>
          <w:b/>
          <w:color w:val="000000"/>
          <w:sz w:val="20"/>
        </w:rPr>
      </w:pPr>
    </w:p>
    <w:p w:rsidR="006B2653" w:rsidRPr="00D37160" w:rsidRDefault="006B2653" w:rsidP="00667DD0">
      <w:pPr>
        <w:pStyle w:val="Tekstpodstawowy"/>
        <w:rPr>
          <w:rFonts w:ascii="Verdana" w:hAnsi="Verdana" w:cs="Tahoma"/>
          <w:b/>
          <w:color w:val="000000"/>
          <w:sz w:val="20"/>
        </w:rPr>
      </w:pPr>
    </w:p>
    <w:p w:rsidR="006B2653" w:rsidRPr="00D37160" w:rsidRDefault="006B2653" w:rsidP="00667DD0">
      <w:pPr>
        <w:pStyle w:val="Tekstpodstawowy"/>
        <w:rPr>
          <w:rFonts w:ascii="Verdana" w:hAnsi="Verdana" w:cs="Tahoma"/>
          <w:b/>
          <w:color w:val="000000"/>
          <w:sz w:val="20"/>
        </w:rPr>
      </w:pPr>
    </w:p>
    <w:p w:rsidR="005864D0" w:rsidRPr="00D37160" w:rsidRDefault="005864D0" w:rsidP="00667DD0">
      <w:pPr>
        <w:pStyle w:val="Tekstpodstawowy"/>
        <w:rPr>
          <w:rFonts w:ascii="Verdana" w:hAnsi="Verdana" w:cs="Tahoma"/>
          <w:b/>
          <w:color w:val="000000"/>
          <w:sz w:val="20"/>
        </w:rPr>
      </w:pPr>
    </w:p>
    <w:p w:rsidR="00711C8D" w:rsidRDefault="00711C8D" w:rsidP="00667DD0">
      <w:pPr>
        <w:pStyle w:val="Tekstpodstawowy"/>
        <w:rPr>
          <w:rFonts w:ascii="Verdana" w:hAnsi="Verdana" w:cs="Tahoma"/>
          <w:b/>
          <w:sz w:val="20"/>
        </w:rPr>
      </w:pPr>
    </w:p>
    <w:p w:rsidR="00711C8D" w:rsidRDefault="00711C8D" w:rsidP="00667DD0">
      <w:pPr>
        <w:pStyle w:val="Tekstpodstawowy"/>
        <w:rPr>
          <w:rFonts w:ascii="Verdana" w:hAnsi="Verdana" w:cs="Tahoma"/>
          <w:b/>
          <w:sz w:val="20"/>
        </w:rPr>
      </w:pPr>
    </w:p>
    <w:p w:rsidR="00711C8D" w:rsidRDefault="00711C8D" w:rsidP="00667DD0">
      <w:pPr>
        <w:pStyle w:val="Tekstpodstawowy"/>
        <w:rPr>
          <w:rFonts w:ascii="Verdana" w:hAnsi="Verdana" w:cs="Tahoma"/>
          <w:b/>
          <w:sz w:val="20"/>
        </w:rPr>
      </w:pPr>
    </w:p>
    <w:p w:rsidR="00711C8D" w:rsidRDefault="00711C8D" w:rsidP="00667DD0">
      <w:pPr>
        <w:pStyle w:val="Tekstpodstawowy"/>
        <w:rPr>
          <w:rFonts w:ascii="Verdana" w:hAnsi="Verdana" w:cs="Tahoma"/>
          <w:b/>
          <w:sz w:val="20"/>
        </w:rPr>
      </w:pPr>
    </w:p>
    <w:p w:rsidR="00711C8D" w:rsidRDefault="00711C8D" w:rsidP="00667DD0">
      <w:pPr>
        <w:pStyle w:val="Tekstpodstawowy"/>
        <w:rPr>
          <w:rFonts w:ascii="Verdana" w:hAnsi="Verdana" w:cs="Tahoma"/>
          <w:b/>
          <w:sz w:val="20"/>
        </w:rPr>
      </w:pPr>
    </w:p>
    <w:p w:rsidR="00711C8D" w:rsidRDefault="00711C8D" w:rsidP="00667DD0">
      <w:pPr>
        <w:pStyle w:val="Tekstpodstawowy"/>
        <w:rPr>
          <w:rFonts w:ascii="Verdana" w:hAnsi="Verdana" w:cs="Tahoma"/>
          <w:b/>
          <w:sz w:val="20"/>
        </w:rPr>
      </w:pPr>
    </w:p>
    <w:p w:rsidR="00024955" w:rsidRDefault="00024955" w:rsidP="00667DD0">
      <w:pPr>
        <w:pStyle w:val="Tekstpodstawowy"/>
        <w:rPr>
          <w:rFonts w:ascii="Verdana" w:hAnsi="Verdana" w:cs="Tahoma"/>
          <w:b/>
          <w:sz w:val="20"/>
        </w:rPr>
      </w:pPr>
    </w:p>
    <w:p w:rsidR="00024955" w:rsidRDefault="00024955" w:rsidP="00667DD0">
      <w:pPr>
        <w:pStyle w:val="Tekstpodstawowy"/>
        <w:rPr>
          <w:rFonts w:ascii="Verdana" w:hAnsi="Verdana" w:cs="Tahoma"/>
          <w:b/>
          <w:sz w:val="20"/>
        </w:rPr>
      </w:pPr>
    </w:p>
    <w:p w:rsidR="00667DD0" w:rsidRPr="00D37160" w:rsidRDefault="00F63232" w:rsidP="00667DD0">
      <w:pPr>
        <w:pStyle w:val="Tekstpodstawowy"/>
        <w:rPr>
          <w:rFonts w:ascii="Verdana" w:hAnsi="Verdana" w:cs="Tahoma"/>
          <w:sz w:val="20"/>
        </w:rPr>
      </w:pPr>
      <w:r w:rsidRPr="00D37160">
        <w:rPr>
          <w:rFonts w:ascii="Verdana" w:hAnsi="Verdana" w:cs="Tahoma"/>
          <w:b/>
          <w:sz w:val="20"/>
        </w:rPr>
        <w:lastRenderedPageBreak/>
        <w:t>SP ZOZ/</w:t>
      </w:r>
      <w:r w:rsidR="00802BBD" w:rsidRPr="00D37160">
        <w:rPr>
          <w:rFonts w:ascii="Verdana" w:hAnsi="Verdana" w:cs="Tahoma"/>
          <w:b/>
          <w:sz w:val="20"/>
        </w:rPr>
        <w:t>DZ</w:t>
      </w:r>
      <w:r w:rsidR="00667DD0" w:rsidRPr="00D37160">
        <w:rPr>
          <w:rFonts w:ascii="Verdana" w:hAnsi="Verdana" w:cs="Tahoma"/>
          <w:b/>
          <w:sz w:val="20"/>
        </w:rPr>
        <w:t>/</w:t>
      </w:r>
      <w:r w:rsidR="00B73070">
        <w:rPr>
          <w:rFonts w:ascii="Verdana" w:hAnsi="Verdana" w:cs="Tahoma"/>
          <w:b/>
          <w:sz w:val="20"/>
        </w:rPr>
        <w:t>24</w:t>
      </w:r>
      <w:r w:rsidR="001A5435" w:rsidRPr="00D37160">
        <w:rPr>
          <w:rFonts w:ascii="Verdana" w:hAnsi="Verdana" w:cs="Tahoma"/>
          <w:b/>
          <w:sz w:val="20"/>
        </w:rPr>
        <w:t>/201</w:t>
      </w:r>
      <w:r w:rsidR="00711C8D">
        <w:rPr>
          <w:rFonts w:ascii="Verdana" w:hAnsi="Verdana" w:cs="Tahoma"/>
          <w:b/>
          <w:sz w:val="20"/>
        </w:rPr>
        <w:t>8</w:t>
      </w:r>
    </w:p>
    <w:p w:rsidR="00667DD0" w:rsidRPr="00D37160" w:rsidRDefault="00667DD0" w:rsidP="00667DD0">
      <w:pPr>
        <w:jc w:val="right"/>
        <w:rPr>
          <w:rFonts w:ascii="Verdana" w:hAnsi="Verdana" w:cs="Tahoma"/>
          <w:b/>
          <w:sz w:val="20"/>
          <w:szCs w:val="20"/>
        </w:rPr>
      </w:pPr>
      <w:r w:rsidRPr="00D37160">
        <w:rPr>
          <w:rFonts w:ascii="Verdana" w:hAnsi="Verdana" w:cs="Tahoma"/>
          <w:b/>
          <w:sz w:val="20"/>
          <w:szCs w:val="20"/>
        </w:rPr>
        <w:t>Załącznik Nr 1</w:t>
      </w:r>
    </w:p>
    <w:p w:rsidR="00667DD0" w:rsidRPr="00D37160" w:rsidRDefault="00667DD0" w:rsidP="0085578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…………………………………</w:t>
      </w:r>
      <w:r w:rsidR="00855788" w:rsidRPr="00D37160">
        <w:rPr>
          <w:rFonts w:ascii="Verdana" w:hAnsi="Verdana" w:cs="Tahoma"/>
          <w:sz w:val="20"/>
          <w:szCs w:val="20"/>
        </w:rPr>
        <w:t>…………………..</w:t>
      </w:r>
      <w:r w:rsidR="006F3A18" w:rsidRPr="00D37160">
        <w:rPr>
          <w:rFonts w:ascii="Verdana" w:hAnsi="Verdana" w:cs="Tahoma"/>
          <w:sz w:val="20"/>
          <w:szCs w:val="20"/>
        </w:rPr>
        <w:t>……</w:t>
      </w:r>
    </w:p>
    <w:p w:rsidR="00667DD0" w:rsidRPr="00D37160" w:rsidRDefault="00667DD0" w:rsidP="0085578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pieczęć Wykonawcy lub Wykonawców</w:t>
      </w:r>
    </w:p>
    <w:p w:rsidR="00667DD0" w:rsidRPr="00D37160" w:rsidRDefault="00667DD0" w:rsidP="0085578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ubiegających się wspólnie o udzielenie zamówienia</w:t>
      </w:r>
    </w:p>
    <w:p w:rsidR="00667DD0" w:rsidRPr="00D37160" w:rsidRDefault="00667DD0" w:rsidP="00855788">
      <w:pPr>
        <w:spacing w:after="0" w:line="240" w:lineRule="auto"/>
        <w:jc w:val="both"/>
        <w:rPr>
          <w:rFonts w:ascii="Verdana" w:hAnsi="Verdana" w:cs="Tahoma"/>
          <w:sz w:val="20"/>
          <w:szCs w:val="20"/>
          <w:lang w:val="de-DE"/>
        </w:rPr>
      </w:pPr>
      <w:r w:rsidRPr="00D37160">
        <w:rPr>
          <w:rFonts w:ascii="Verdana" w:hAnsi="Verdana" w:cs="Tahoma"/>
          <w:sz w:val="20"/>
          <w:szCs w:val="20"/>
          <w:lang w:val="en-US"/>
        </w:rPr>
        <w:t>tel./fax ……</w:t>
      </w:r>
      <w:r w:rsidRPr="00D37160">
        <w:rPr>
          <w:rFonts w:ascii="Verdana" w:hAnsi="Verdana" w:cs="Tahoma"/>
          <w:sz w:val="20"/>
          <w:szCs w:val="20"/>
          <w:lang w:val="de-DE"/>
        </w:rPr>
        <w:t>………………</w:t>
      </w:r>
      <w:r w:rsidR="00855788" w:rsidRPr="00D37160">
        <w:rPr>
          <w:rFonts w:ascii="Verdana" w:hAnsi="Verdana" w:cs="Tahoma"/>
          <w:sz w:val="20"/>
          <w:szCs w:val="20"/>
          <w:lang w:val="de-DE"/>
        </w:rPr>
        <w:t>………………….</w:t>
      </w:r>
      <w:r w:rsidRPr="00D37160">
        <w:rPr>
          <w:rFonts w:ascii="Verdana" w:hAnsi="Verdana" w:cs="Tahoma"/>
          <w:sz w:val="20"/>
          <w:szCs w:val="20"/>
          <w:lang w:val="de-DE"/>
        </w:rPr>
        <w:t>…</w:t>
      </w:r>
      <w:r w:rsidR="00855788" w:rsidRPr="00D37160">
        <w:rPr>
          <w:rFonts w:ascii="Verdana" w:hAnsi="Verdana" w:cs="Tahoma"/>
          <w:sz w:val="20"/>
          <w:szCs w:val="20"/>
          <w:lang w:val="de-DE"/>
        </w:rPr>
        <w:t>……….</w:t>
      </w:r>
    </w:p>
    <w:p w:rsidR="00667DD0" w:rsidRPr="00D37160" w:rsidRDefault="00667DD0" w:rsidP="00855788">
      <w:pPr>
        <w:spacing w:after="0" w:line="240" w:lineRule="auto"/>
        <w:jc w:val="both"/>
        <w:rPr>
          <w:rFonts w:ascii="Verdana" w:hAnsi="Verdana" w:cs="Tahoma"/>
          <w:sz w:val="20"/>
          <w:szCs w:val="20"/>
          <w:lang w:val="de-DE"/>
        </w:rPr>
      </w:pPr>
      <w:r w:rsidRPr="00D37160">
        <w:rPr>
          <w:rFonts w:ascii="Verdana" w:hAnsi="Verdana" w:cs="Tahoma"/>
          <w:sz w:val="20"/>
          <w:szCs w:val="20"/>
          <w:lang w:val="de-DE"/>
        </w:rPr>
        <w:t>REGON …………………</w:t>
      </w:r>
      <w:r w:rsidR="00855788" w:rsidRPr="00D37160">
        <w:rPr>
          <w:rFonts w:ascii="Verdana" w:hAnsi="Verdana" w:cs="Tahoma"/>
          <w:sz w:val="20"/>
          <w:szCs w:val="20"/>
          <w:lang w:val="de-DE"/>
        </w:rPr>
        <w:t>…………………..</w:t>
      </w:r>
      <w:r w:rsidR="006F3A18" w:rsidRPr="00D37160">
        <w:rPr>
          <w:rFonts w:ascii="Verdana" w:hAnsi="Verdana" w:cs="Tahoma"/>
          <w:sz w:val="20"/>
          <w:szCs w:val="20"/>
          <w:lang w:val="de-DE"/>
        </w:rPr>
        <w:t>…………</w:t>
      </w:r>
    </w:p>
    <w:p w:rsidR="00667DD0" w:rsidRPr="00D37160" w:rsidRDefault="00667DD0" w:rsidP="00855788">
      <w:pPr>
        <w:spacing w:after="0" w:line="240" w:lineRule="auto"/>
        <w:jc w:val="both"/>
        <w:rPr>
          <w:rFonts w:ascii="Verdana" w:hAnsi="Verdana" w:cs="Tahoma"/>
          <w:sz w:val="20"/>
          <w:szCs w:val="20"/>
          <w:lang w:val="de-DE"/>
        </w:rPr>
      </w:pPr>
      <w:r w:rsidRPr="00D37160">
        <w:rPr>
          <w:rFonts w:ascii="Verdana" w:hAnsi="Verdana" w:cs="Tahoma"/>
          <w:sz w:val="20"/>
          <w:szCs w:val="20"/>
          <w:lang w:val="de-DE"/>
        </w:rPr>
        <w:t>NIP</w:t>
      </w:r>
      <w:r w:rsidRPr="00D37160">
        <w:rPr>
          <w:rFonts w:ascii="Verdana" w:hAnsi="Verdana" w:cs="Tahoma"/>
          <w:sz w:val="20"/>
          <w:szCs w:val="20"/>
          <w:lang w:val="de-DE"/>
        </w:rPr>
        <w:tab/>
        <w:t xml:space="preserve"> ……………</w:t>
      </w:r>
      <w:r w:rsidR="00855788" w:rsidRPr="00D37160">
        <w:rPr>
          <w:rFonts w:ascii="Verdana" w:hAnsi="Verdana" w:cs="Tahoma"/>
          <w:sz w:val="20"/>
          <w:szCs w:val="20"/>
          <w:lang w:val="de-DE"/>
        </w:rPr>
        <w:t>………………….</w:t>
      </w:r>
      <w:r w:rsidR="006F3A18" w:rsidRPr="00D37160">
        <w:rPr>
          <w:rFonts w:ascii="Verdana" w:hAnsi="Verdana" w:cs="Tahoma"/>
          <w:sz w:val="20"/>
          <w:szCs w:val="20"/>
          <w:lang w:val="de-DE"/>
        </w:rPr>
        <w:t>………………</w:t>
      </w:r>
    </w:p>
    <w:p w:rsidR="00667DD0" w:rsidRPr="00D37160" w:rsidRDefault="00667DD0" w:rsidP="00855788">
      <w:pPr>
        <w:spacing w:after="0" w:line="240" w:lineRule="auto"/>
        <w:jc w:val="both"/>
        <w:rPr>
          <w:rFonts w:ascii="Verdana" w:hAnsi="Verdana" w:cs="Tahoma"/>
          <w:sz w:val="20"/>
          <w:szCs w:val="20"/>
          <w:lang w:val="de-DE"/>
        </w:rPr>
      </w:pPr>
      <w:r w:rsidRPr="00D37160">
        <w:rPr>
          <w:rFonts w:ascii="Verdana" w:hAnsi="Verdana" w:cs="Tahoma"/>
          <w:sz w:val="20"/>
          <w:szCs w:val="20"/>
          <w:lang w:val="de-DE"/>
        </w:rPr>
        <w:t>e-</w:t>
      </w:r>
      <w:proofErr w:type="spellStart"/>
      <w:r w:rsidRPr="00D37160">
        <w:rPr>
          <w:rFonts w:ascii="Verdana" w:hAnsi="Verdana" w:cs="Tahoma"/>
          <w:sz w:val="20"/>
          <w:szCs w:val="20"/>
          <w:lang w:val="de-DE"/>
        </w:rPr>
        <w:t>mail</w:t>
      </w:r>
      <w:proofErr w:type="spellEnd"/>
      <w:r w:rsidRPr="00D37160">
        <w:rPr>
          <w:rFonts w:ascii="Verdana" w:hAnsi="Verdana" w:cs="Tahoma"/>
          <w:sz w:val="20"/>
          <w:szCs w:val="20"/>
          <w:lang w:val="de-DE"/>
        </w:rPr>
        <w:t xml:space="preserve">   …………</w:t>
      </w:r>
      <w:r w:rsidR="00855788" w:rsidRPr="00D37160">
        <w:rPr>
          <w:rFonts w:ascii="Verdana" w:hAnsi="Verdana" w:cs="Tahoma"/>
          <w:sz w:val="20"/>
          <w:szCs w:val="20"/>
          <w:lang w:val="de-DE"/>
        </w:rPr>
        <w:t>………………..</w:t>
      </w:r>
      <w:r w:rsidRPr="00D37160">
        <w:rPr>
          <w:rFonts w:ascii="Verdana" w:hAnsi="Verdana" w:cs="Tahoma"/>
          <w:sz w:val="20"/>
          <w:szCs w:val="20"/>
          <w:lang w:val="de-DE"/>
        </w:rPr>
        <w:t>……………………..</w:t>
      </w:r>
    </w:p>
    <w:p w:rsidR="00667DD0" w:rsidRPr="00D37160" w:rsidRDefault="00667DD0" w:rsidP="00667DD0">
      <w:pPr>
        <w:jc w:val="both"/>
        <w:rPr>
          <w:rFonts w:ascii="Verdana" w:hAnsi="Verdana" w:cs="Tahoma"/>
          <w:b/>
          <w:sz w:val="20"/>
          <w:szCs w:val="20"/>
          <w:lang w:val="de-DE"/>
        </w:rPr>
      </w:pPr>
    </w:p>
    <w:p w:rsidR="00667DD0" w:rsidRPr="00D37160" w:rsidRDefault="00667DD0" w:rsidP="00667DD0">
      <w:pPr>
        <w:jc w:val="center"/>
        <w:rPr>
          <w:rFonts w:ascii="Verdana" w:hAnsi="Verdana" w:cs="Tahoma"/>
          <w:b/>
          <w:sz w:val="20"/>
          <w:szCs w:val="20"/>
        </w:rPr>
      </w:pPr>
      <w:r w:rsidRPr="00D37160">
        <w:rPr>
          <w:rFonts w:ascii="Verdana" w:hAnsi="Verdana" w:cs="Tahoma"/>
          <w:b/>
          <w:sz w:val="20"/>
          <w:szCs w:val="20"/>
        </w:rPr>
        <w:t>FORMULARZ OFERTOWY</w:t>
      </w:r>
    </w:p>
    <w:p w:rsidR="00F5170C" w:rsidRDefault="00667DD0" w:rsidP="00F5170C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D37160">
        <w:rPr>
          <w:rFonts w:ascii="Verdana" w:hAnsi="Verdana" w:cs="Tahoma"/>
          <w:b/>
          <w:sz w:val="20"/>
          <w:szCs w:val="20"/>
        </w:rPr>
        <w:t xml:space="preserve">Nawiązując do </w:t>
      </w:r>
      <w:r w:rsidR="00D74624" w:rsidRPr="00D37160">
        <w:rPr>
          <w:rFonts w:ascii="Verdana" w:hAnsi="Verdana" w:cs="Tahoma"/>
          <w:b/>
          <w:sz w:val="20"/>
          <w:szCs w:val="20"/>
        </w:rPr>
        <w:t>zapytania ofertowego</w:t>
      </w:r>
      <w:r w:rsidRPr="00D37160">
        <w:rPr>
          <w:rFonts w:ascii="Verdana" w:hAnsi="Verdana" w:cs="Tahoma"/>
          <w:b/>
          <w:sz w:val="20"/>
          <w:szCs w:val="20"/>
        </w:rPr>
        <w:t xml:space="preserve"> na</w:t>
      </w:r>
      <w:r w:rsidR="00D74624" w:rsidRPr="00D37160">
        <w:rPr>
          <w:rFonts w:ascii="Verdana" w:hAnsi="Verdana" w:cs="Tahoma"/>
          <w:b/>
          <w:sz w:val="20"/>
          <w:szCs w:val="20"/>
        </w:rPr>
        <w:t xml:space="preserve"> zadanie</w:t>
      </w:r>
      <w:r w:rsidRPr="00D37160">
        <w:rPr>
          <w:rFonts w:ascii="Verdana" w:hAnsi="Verdana" w:cs="Tahoma"/>
          <w:b/>
          <w:sz w:val="20"/>
          <w:szCs w:val="20"/>
        </w:rPr>
        <w:t>:</w:t>
      </w:r>
    </w:p>
    <w:p w:rsidR="00B73070" w:rsidRDefault="00B73070" w:rsidP="00B73070">
      <w:pPr>
        <w:widowControl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73070">
        <w:rPr>
          <w:rFonts w:ascii="Verdana" w:hAnsi="Verdana"/>
          <w:b/>
          <w:sz w:val="20"/>
          <w:szCs w:val="20"/>
        </w:rPr>
        <w:t xml:space="preserve"> „ZAKUP, DOSTAWA I MONTAŻ MEBLI DLA SZPITALA POWIATOWEGO W MYSZKOW</w:t>
      </w:r>
      <w:r w:rsidR="00EB249F">
        <w:rPr>
          <w:rFonts w:ascii="Verdana" w:hAnsi="Verdana"/>
          <w:b/>
          <w:sz w:val="20"/>
          <w:szCs w:val="20"/>
        </w:rPr>
        <w:t>IE – APTEKA SZPITALNA</w:t>
      </w:r>
      <w:r w:rsidRPr="00B73070">
        <w:rPr>
          <w:rFonts w:ascii="Verdana" w:hAnsi="Verdana"/>
          <w:b/>
          <w:sz w:val="20"/>
          <w:szCs w:val="20"/>
        </w:rPr>
        <w:t>”</w:t>
      </w:r>
      <w:r w:rsidRPr="00B73070">
        <w:rPr>
          <w:rFonts w:ascii="Verdana" w:hAnsi="Verdana"/>
          <w:sz w:val="20"/>
          <w:szCs w:val="20"/>
        </w:rPr>
        <w:t xml:space="preserve"> </w:t>
      </w:r>
    </w:p>
    <w:p w:rsidR="006A0057" w:rsidRDefault="006A0057" w:rsidP="00B73070">
      <w:pPr>
        <w:widowControl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A0057" w:rsidRPr="006A0057" w:rsidRDefault="006A0057" w:rsidP="00B73070">
      <w:pPr>
        <w:widowControl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A0057">
        <w:rPr>
          <w:rFonts w:ascii="Verdana" w:hAnsi="Verdana"/>
          <w:b/>
          <w:sz w:val="20"/>
          <w:szCs w:val="20"/>
        </w:rPr>
        <w:t>Pakiet Nr 1</w:t>
      </w:r>
    </w:p>
    <w:p w:rsidR="006E4430" w:rsidRPr="00D37160" w:rsidRDefault="006E4430" w:rsidP="00711C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Wartość netto: ………………………………………… zł</w:t>
      </w:r>
    </w:p>
    <w:p w:rsidR="006E4430" w:rsidRPr="00D37160" w:rsidRDefault="006E4430" w:rsidP="00711C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(słownie: ………………………………...……………………………………………..)</w:t>
      </w:r>
    </w:p>
    <w:p w:rsidR="006E4430" w:rsidRPr="00D37160" w:rsidRDefault="006E4430" w:rsidP="00711C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Podatek VAT :………………………...…………………zł</w:t>
      </w:r>
    </w:p>
    <w:p w:rsidR="006E4430" w:rsidRPr="00D37160" w:rsidRDefault="006E4430" w:rsidP="00711C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(słownie:………………………………………………………………………………..)</w:t>
      </w:r>
    </w:p>
    <w:p w:rsidR="006E4430" w:rsidRPr="00D37160" w:rsidRDefault="006E4430" w:rsidP="00711C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Razem wartość brutto:…………………………..……. zł</w:t>
      </w:r>
    </w:p>
    <w:p w:rsidR="006E4430" w:rsidRPr="00D37160" w:rsidRDefault="006E4430" w:rsidP="00711C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(słownie:………………………………………………………………………………..)</w:t>
      </w:r>
    </w:p>
    <w:p w:rsidR="0030173D" w:rsidRDefault="0030173D" w:rsidP="006E44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Tahoma"/>
          <w:b/>
          <w:sz w:val="20"/>
          <w:szCs w:val="20"/>
        </w:rPr>
      </w:pPr>
    </w:p>
    <w:p w:rsidR="006A0057" w:rsidRPr="00D37160" w:rsidRDefault="006A0057" w:rsidP="006E44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Pakiet Nr 2</w:t>
      </w:r>
    </w:p>
    <w:p w:rsidR="006A0057" w:rsidRPr="00D37160" w:rsidRDefault="006A0057" w:rsidP="006A00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Wartość netto: ………………………………………… zł</w:t>
      </w:r>
    </w:p>
    <w:p w:rsidR="006A0057" w:rsidRPr="00D37160" w:rsidRDefault="006A0057" w:rsidP="006A00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(słownie: ………………………………...……………………………………………..)</w:t>
      </w:r>
    </w:p>
    <w:p w:rsidR="006A0057" w:rsidRPr="00D37160" w:rsidRDefault="006A0057" w:rsidP="006A00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Podatek VAT :………………………...…………………zł</w:t>
      </w:r>
    </w:p>
    <w:p w:rsidR="006A0057" w:rsidRPr="00D37160" w:rsidRDefault="006A0057" w:rsidP="006A00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(słownie:………………………………………………………………………………..)</w:t>
      </w:r>
    </w:p>
    <w:p w:rsidR="006A0057" w:rsidRPr="00D37160" w:rsidRDefault="006A0057" w:rsidP="006A00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Razem wartość brutto:…………………………..……. zł</w:t>
      </w:r>
    </w:p>
    <w:p w:rsidR="006A0057" w:rsidRPr="00D37160" w:rsidRDefault="006A0057" w:rsidP="006A00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(słownie:………………………………………………………………………………..)</w:t>
      </w:r>
    </w:p>
    <w:p w:rsidR="006A0057" w:rsidRDefault="006A0057" w:rsidP="001A5435">
      <w:pPr>
        <w:tabs>
          <w:tab w:val="left" w:pos="284"/>
        </w:tabs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p w:rsidR="001A5435" w:rsidRPr="00D37160" w:rsidRDefault="00667DD0" w:rsidP="001A5435">
      <w:pPr>
        <w:tabs>
          <w:tab w:val="left" w:pos="284"/>
        </w:tabs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D37160">
        <w:rPr>
          <w:rFonts w:ascii="Verdana" w:hAnsi="Verdana" w:cs="Tahoma"/>
          <w:b/>
          <w:sz w:val="20"/>
          <w:szCs w:val="20"/>
        </w:rPr>
        <w:t xml:space="preserve">Termin </w:t>
      </w:r>
      <w:r w:rsidR="00E23E53" w:rsidRPr="00D37160">
        <w:rPr>
          <w:rFonts w:ascii="Verdana" w:hAnsi="Verdana" w:cs="Tahoma"/>
          <w:b/>
          <w:sz w:val="20"/>
          <w:szCs w:val="20"/>
        </w:rPr>
        <w:t xml:space="preserve">wykonania zamówienia: </w:t>
      </w:r>
      <w:r w:rsidR="00FA7DFE" w:rsidRPr="00D37160">
        <w:rPr>
          <w:rFonts w:ascii="Verdana" w:hAnsi="Verdana" w:cs="Tahoma"/>
          <w:b/>
          <w:sz w:val="20"/>
          <w:szCs w:val="20"/>
        </w:rPr>
        <w:t xml:space="preserve">do </w:t>
      </w:r>
      <w:r w:rsidR="00B73070">
        <w:rPr>
          <w:rFonts w:ascii="Verdana" w:hAnsi="Verdana" w:cs="Tahoma"/>
          <w:b/>
          <w:sz w:val="20"/>
          <w:szCs w:val="20"/>
        </w:rPr>
        <w:t>6</w:t>
      </w:r>
      <w:r w:rsidR="00711C8D">
        <w:rPr>
          <w:rFonts w:ascii="Verdana" w:hAnsi="Verdana" w:cs="Tahoma"/>
          <w:b/>
          <w:sz w:val="20"/>
          <w:szCs w:val="20"/>
        </w:rPr>
        <w:t>0</w:t>
      </w:r>
      <w:r w:rsidR="001A5435" w:rsidRPr="00D37160">
        <w:rPr>
          <w:rFonts w:ascii="Verdana" w:hAnsi="Verdana" w:cs="Tahoma"/>
          <w:b/>
          <w:sz w:val="20"/>
          <w:szCs w:val="20"/>
        </w:rPr>
        <w:t xml:space="preserve"> dni od daty zawarcia umowy.</w:t>
      </w:r>
    </w:p>
    <w:p w:rsidR="00425CA7" w:rsidRPr="00D37160" w:rsidRDefault="00425CA7" w:rsidP="00425CA7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864D0" w:rsidRPr="00D37160" w:rsidRDefault="00667DD0" w:rsidP="00425CA7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Warunki płatności</w:t>
      </w:r>
      <w:r w:rsidRPr="00D37160">
        <w:rPr>
          <w:rFonts w:ascii="Verdana" w:hAnsi="Verdana" w:cs="Tahoma"/>
          <w:b/>
          <w:sz w:val="20"/>
          <w:szCs w:val="20"/>
        </w:rPr>
        <w:t xml:space="preserve">: </w:t>
      </w:r>
      <w:r w:rsidR="00711C8D">
        <w:rPr>
          <w:rFonts w:ascii="Verdana" w:hAnsi="Verdana" w:cs="Tahoma"/>
          <w:b/>
          <w:sz w:val="20"/>
          <w:szCs w:val="20"/>
        </w:rPr>
        <w:t>zgodnie ze wzorem umowy</w:t>
      </w:r>
    </w:p>
    <w:p w:rsidR="00425CA7" w:rsidRPr="00D37160" w:rsidRDefault="00425CA7" w:rsidP="00E23E5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667DD0" w:rsidRPr="00D37160" w:rsidRDefault="00667DD0" w:rsidP="00E23E5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Oświadczamy, że:</w:t>
      </w:r>
    </w:p>
    <w:p w:rsidR="006F3A18" w:rsidRPr="00D37160" w:rsidRDefault="006F3A18" w:rsidP="002A6B9C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Verdana" w:hAnsi="Verdana" w:cs="Tahoma"/>
          <w:color w:val="000000"/>
          <w:sz w:val="20"/>
          <w:szCs w:val="20"/>
        </w:rPr>
      </w:pPr>
      <w:r w:rsidRPr="00D37160">
        <w:rPr>
          <w:rFonts w:ascii="Verdana" w:hAnsi="Verdana" w:cs="Tahoma"/>
          <w:color w:val="000000"/>
          <w:sz w:val="20"/>
          <w:szCs w:val="20"/>
        </w:rPr>
        <w:t>Podana cena zawiera wszystkie koszty związane z realizacją zamówienia.</w:t>
      </w:r>
    </w:p>
    <w:p w:rsidR="00FA7DFE" w:rsidRPr="00D37160" w:rsidRDefault="006F3A18" w:rsidP="002A6B9C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Verdana" w:eastAsia="Times New Roman" w:hAnsi="Verdana" w:cs="Tahoma"/>
          <w:color w:val="000000"/>
          <w:sz w:val="20"/>
          <w:szCs w:val="20"/>
        </w:rPr>
      </w:pPr>
      <w:r w:rsidRPr="00D37160">
        <w:rPr>
          <w:rFonts w:ascii="Verdana" w:hAnsi="Verdana" w:cs="Tahoma"/>
          <w:color w:val="000000"/>
          <w:sz w:val="20"/>
          <w:szCs w:val="20"/>
        </w:rPr>
        <w:t>Na oferowany przedmiot udzielam</w:t>
      </w:r>
      <w:r w:rsidR="00FA7DFE" w:rsidRPr="00D37160">
        <w:rPr>
          <w:rFonts w:ascii="Verdana" w:hAnsi="Verdana" w:cs="Tahoma"/>
          <w:color w:val="000000"/>
          <w:sz w:val="20"/>
          <w:szCs w:val="20"/>
        </w:rPr>
        <w:t>y:</w:t>
      </w:r>
      <w:r w:rsidRPr="00D37160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2A0ADC" w:rsidRPr="002A0ADC" w:rsidRDefault="00FA7DFE" w:rsidP="002A0ADC">
      <w:pPr>
        <w:pStyle w:val="Akapitzlist"/>
        <w:tabs>
          <w:tab w:val="left" w:pos="284"/>
        </w:tabs>
        <w:autoSpaceDE w:val="0"/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2A0ADC">
        <w:rPr>
          <w:rFonts w:ascii="Verdana" w:hAnsi="Verdana" w:cs="Tahoma"/>
          <w:sz w:val="20"/>
          <w:szCs w:val="20"/>
        </w:rPr>
        <w:t xml:space="preserve">- </w:t>
      </w:r>
      <w:r w:rsidR="0030173D" w:rsidRPr="002A0ADC">
        <w:rPr>
          <w:rFonts w:ascii="Verdana" w:hAnsi="Verdana" w:cs="Tahoma"/>
          <w:sz w:val="20"/>
          <w:szCs w:val="20"/>
        </w:rPr>
        <w:t>………</w:t>
      </w:r>
      <w:r w:rsidR="002A0ADC" w:rsidRPr="002A0ADC">
        <w:rPr>
          <w:rFonts w:ascii="Verdana" w:hAnsi="Verdana" w:cs="Tahoma"/>
          <w:sz w:val="20"/>
          <w:szCs w:val="20"/>
        </w:rPr>
        <w:t>……</w:t>
      </w:r>
      <w:r w:rsidR="0030173D" w:rsidRPr="002A0ADC">
        <w:rPr>
          <w:rFonts w:ascii="Verdana" w:hAnsi="Verdana" w:cs="Tahoma"/>
          <w:sz w:val="20"/>
          <w:szCs w:val="20"/>
        </w:rPr>
        <w:t>…..</w:t>
      </w:r>
      <w:r w:rsidR="006F3A18" w:rsidRPr="002A0ADC">
        <w:rPr>
          <w:rFonts w:ascii="Verdana" w:hAnsi="Verdana" w:cs="Tahoma"/>
          <w:sz w:val="20"/>
          <w:szCs w:val="20"/>
        </w:rPr>
        <w:t xml:space="preserve"> miesięcznej gwarancji producenta liczonej od daty odbioru </w:t>
      </w:r>
      <w:r w:rsidR="006F3A18" w:rsidRPr="002A0ADC">
        <w:rPr>
          <w:rFonts w:ascii="Verdana" w:eastAsia="Times New Roman" w:hAnsi="Verdana" w:cs="Tahoma"/>
          <w:sz w:val="20"/>
          <w:szCs w:val="20"/>
        </w:rPr>
        <w:t xml:space="preserve"> </w:t>
      </w:r>
      <w:r w:rsidRPr="002A0ADC">
        <w:rPr>
          <w:rFonts w:ascii="Verdana" w:hAnsi="Verdana" w:cs="Tahoma"/>
          <w:sz w:val="20"/>
          <w:szCs w:val="20"/>
        </w:rPr>
        <w:t>przedmi</w:t>
      </w:r>
      <w:r w:rsidR="006A0057">
        <w:rPr>
          <w:rFonts w:ascii="Verdana" w:hAnsi="Verdana" w:cs="Tahoma"/>
          <w:sz w:val="20"/>
          <w:szCs w:val="20"/>
        </w:rPr>
        <w:t>otu umowy.</w:t>
      </w:r>
    </w:p>
    <w:p w:rsidR="00667DD0" w:rsidRPr="00D37160" w:rsidRDefault="006F3A18" w:rsidP="002A6B9C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Z</w:t>
      </w:r>
      <w:r w:rsidR="00383241" w:rsidRPr="00D37160">
        <w:rPr>
          <w:rFonts w:ascii="Verdana" w:hAnsi="Verdana" w:cs="Tahoma"/>
          <w:sz w:val="20"/>
          <w:szCs w:val="20"/>
        </w:rPr>
        <w:t>apoznaliśmy się z treścią niniejszego zapytania ofertowego</w:t>
      </w:r>
      <w:r w:rsidR="00E23E53" w:rsidRPr="00D37160">
        <w:rPr>
          <w:rFonts w:ascii="Verdana" w:hAnsi="Verdana" w:cs="Tahoma"/>
          <w:sz w:val="20"/>
          <w:szCs w:val="20"/>
        </w:rPr>
        <w:t xml:space="preserve"> w tym z</w:t>
      </w:r>
      <w:r w:rsidR="00E23E53" w:rsidRPr="00D37160">
        <w:rPr>
          <w:rFonts w:ascii="Verdana" w:hAnsi="Verdana" w:cs="Tahoma"/>
          <w:color w:val="FF0000"/>
          <w:sz w:val="20"/>
          <w:szCs w:val="20"/>
        </w:rPr>
        <w:t xml:space="preserve"> </w:t>
      </w:r>
      <w:r w:rsidR="00E23E53" w:rsidRPr="00D37160">
        <w:rPr>
          <w:rFonts w:ascii="Verdana" w:hAnsi="Verdana" w:cs="Tahoma"/>
          <w:sz w:val="20"/>
          <w:szCs w:val="20"/>
        </w:rPr>
        <w:t>opisem przedmiotu zamówienia, warunkami wykonania zamówienia, terminem jego wykonania, sposobem płatności i</w:t>
      </w:r>
      <w:r w:rsidR="00667DD0" w:rsidRPr="00D37160">
        <w:rPr>
          <w:rFonts w:ascii="Verdana" w:hAnsi="Verdana" w:cs="Tahoma"/>
          <w:sz w:val="20"/>
          <w:szCs w:val="20"/>
        </w:rPr>
        <w:t xml:space="preserve"> nie wnosimy żadnych zastrzeżeń oraz uzyskaliśmy niezbędne informacje do przygotowania oferty.</w:t>
      </w:r>
    </w:p>
    <w:p w:rsidR="00667DD0" w:rsidRPr="00D37160" w:rsidRDefault="00667DD0" w:rsidP="002A6B9C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 xml:space="preserve">Uważamy się za związanych z ofertą przez czas wskazany w </w:t>
      </w:r>
      <w:r w:rsidR="00383241" w:rsidRPr="00D37160">
        <w:rPr>
          <w:rFonts w:ascii="Verdana" w:hAnsi="Verdana" w:cs="Tahoma"/>
          <w:sz w:val="20"/>
          <w:szCs w:val="20"/>
        </w:rPr>
        <w:t>zapytaniu ofertowym</w:t>
      </w:r>
      <w:r w:rsidRPr="00D37160">
        <w:rPr>
          <w:rFonts w:ascii="Verdana" w:hAnsi="Verdana" w:cs="Tahoma"/>
          <w:sz w:val="20"/>
          <w:szCs w:val="20"/>
        </w:rPr>
        <w:t>.</w:t>
      </w:r>
    </w:p>
    <w:p w:rsidR="00667DD0" w:rsidRPr="00D37160" w:rsidRDefault="00667DD0" w:rsidP="002A6B9C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 xml:space="preserve">Załączony do </w:t>
      </w:r>
      <w:r w:rsidR="00383241" w:rsidRPr="00D37160">
        <w:rPr>
          <w:rFonts w:ascii="Verdana" w:hAnsi="Verdana" w:cs="Tahoma"/>
          <w:sz w:val="20"/>
          <w:szCs w:val="20"/>
        </w:rPr>
        <w:t>zapytania ofertowego</w:t>
      </w:r>
      <w:r w:rsidRPr="00D37160">
        <w:rPr>
          <w:rFonts w:ascii="Verdana" w:hAnsi="Verdana" w:cs="Tahoma"/>
          <w:sz w:val="20"/>
          <w:szCs w:val="20"/>
        </w:rPr>
        <w:t xml:space="preserve"> wzór umowy został przez nas zaakceptowany bez zastrzeżeń i zobowiązujemy się w przypadku wyboru naszej oferty do zawarcia umowy w miejscu i terminie wyznaczonym przez Zamawiającego.</w:t>
      </w:r>
    </w:p>
    <w:p w:rsidR="00B73070" w:rsidRPr="00B73070" w:rsidRDefault="00667DD0" w:rsidP="00B73070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 xml:space="preserve">Zobowiązujemy się do przedłożenia na życzenie Zamawiającego, w trakcie </w:t>
      </w:r>
      <w:r w:rsidR="005A3102" w:rsidRPr="00D37160">
        <w:rPr>
          <w:rFonts w:ascii="Verdana" w:hAnsi="Verdana" w:cs="Tahoma"/>
          <w:sz w:val="20"/>
          <w:szCs w:val="20"/>
        </w:rPr>
        <w:t xml:space="preserve">niniejszego zapytania ofertowego </w:t>
      </w:r>
      <w:r w:rsidRPr="00D37160">
        <w:rPr>
          <w:rFonts w:ascii="Verdana" w:hAnsi="Verdana" w:cs="Tahoma"/>
          <w:sz w:val="20"/>
          <w:szCs w:val="20"/>
        </w:rPr>
        <w:t xml:space="preserve">materiałów informacyjnych oferowanego produktu w języku polskim. </w:t>
      </w:r>
      <w:r w:rsidRPr="00D37160">
        <w:rPr>
          <w:rFonts w:ascii="Verdana" w:hAnsi="Verdana" w:cs="Tahoma"/>
          <w:sz w:val="20"/>
          <w:szCs w:val="20"/>
        </w:rPr>
        <w:lastRenderedPageBreak/>
        <w:t>Materiały informacyjne muszą wskazywać wszystkie parametry wymagane przez Zamawiającego</w:t>
      </w:r>
      <w:r w:rsidR="00B73070">
        <w:rPr>
          <w:rFonts w:ascii="Verdana" w:hAnsi="Verdana" w:cs="Tahoma"/>
          <w:sz w:val="20"/>
          <w:szCs w:val="20"/>
        </w:rPr>
        <w:t xml:space="preserve"> (</w:t>
      </w:r>
      <w:r w:rsidR="00B73070" w:rsidRPr="00B73070">
        <w:rPr>
          <w:rFonts w:ascii="Verdana" w:hAnsi="Verdana" w:cs="Tahoma"/>
          <w:sz w:val="20"/>
          <w:szCs w:val="20"/>
        </w:rPr>
        <w:t xml:space="preserve">katalogi/foldery/opisy techniczne oferowanych </w:t>
      </w:r>
      <w:r w:rsidR="00B73070">
        <w:rPr>
          <w:rFonts w:ascii="Verdana" w:hAnsi="Verdana" w:cs="Tahoma"/>
          <w:sz w:val="20"/>
          <w:szCs w:val="20"/>
        </w:rPr>
        <w:t>mebli).</w:t>
      </w:r>
    </w:p>
    <w:p w:rsidR="00B73070" w:rsidRPr="00D37160" w:rsidRDefault="00B73070" w:rsidP="00B7307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667DD0" w:rsidRPr="00D37160" w:rsidRDefault="00667DD0" w:rsidP="00383241">
      <w:pPr>
        <w:widowControl w:val="0"/>
        <w:spacing w:after="0"/>
        <w:rPr>
          <w:rFonts w:ascii="Verdana" w:hAnsi="Verdana" w:cs="Tahoma"/>
          <w:color w:val="000000"/>
          <w:sz w:val="20"/>
          <w:szCs w:val="20"/>
        </w:rPr>
      </w:pPr>
      <w:r w:rsidRPr="00D37160">
        <w:rPr>
          <w:rFonts w:ascii="Verdana" w:hAnsi="Verdana" w:cs="Tahoma"/>
          <w:b/>
          <w:color w:val="000000"/>
          <w:sz w:val="20"/>
          <w:szCs w:val="20"/>
        </w:rPr>
        <w:t>Pełnomocnik w przypadku składania oferty wspólnej</w:t>
      </w:r>
      <w:r w:rsidRPr="00D37160">
        <w:rPr>
          <w:rFonts w:ascii="Verdana" w:hAnsi="Verdana" w:cs="Tahoma"/>
          <w:color w:val="000000"/>
          <w:sz w:val="20"/>
          <w:szCs w:val="20"/>
        </w:rPr>
        <w:t>:</w:t>
      </w:r>
    </w:p>
    <w:p w:rsidR="00667DD0" w:rsidRPr="00D37160" w:rsidRDefault="00667DD0" w:rsidP="002A6B9C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D37160">
        <w:rPr>
          <w:rFonts w:ascii="Verdana" w:hAnsi="Verdana" w:cs="Tahoma"/>
          <w:color w:val="000000"/>
          <w:sz w:val="20"/>
          <w:szCs w:val="20"/>
        </w:rPr>
        <w:t>Nazwisko, imię ......................................................................................</w:t>
      </w:r>
      <w:r w:rsidR="00024955">
        <w:rPr>
          <w:rFonts w:ascii="Verdana" w:hAnsi="Verdana" w:cs="Tahoma"/>
          <w:color w:val="000000"/>
          <w:sz w:val="20"/>
          <w:szCs w:val="20"/>
        </w:rPr>
        <w:t>..</w:t>
      </w:r>
      <w:r w:rsidRPr="00D37160">
        <w:rPr>
          <w:rFonts w:ascii="Verdana" w:hAnsi="Verdana" w:cs="Tahoma"/>
          <w:color w:val="000000"/>
          <w:sz w:val="20"/>
          <w:szCs w:val="20"/>
        </w:rPr>
        <w:t>..............</w:t>
      </w:r>
    </w:p>
    <w:p w:rsidR="00667DD0" w:rsidRPr="00D37160" w:rsidRDefault="00667DD0" w:rsidP="002A6B9C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D37160">
        <w:rPr>
          <w:rFonts w:ascii="Verdana" w:hAnsi="Verdana" w:cs="Tahoma"/>
          <w:color w:val="000000"/>
          <w:sz w:val="20"/>
          <w:szCs w:val="20"/>
        </w:rPr>
        <w:t>Stanowisko ...........................................................................................................</w:t>
      </w:r>
    </w:p>
    <w:p w:rsidR="00667DD0" w:rsidRPr="00D37160" w:rsidRDefault="00667DD0" w:rsidP="002A6B9C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D37160">
        <w:rPr>
          <w:rFonts w:ascii="Verdana" w:hAnsi="Verdana" w:cs="Tahoma"/>
          <w:color w:val="000000"/>
          <w:sz w:val="20"/>
          <w:szCs w:val="20"/>
        </w:rPr>
        <w:t>Telefon...................................................</w:t>
      </w:r>
      <w:proofErr w:type="spellStart"/>
      <w:r w:rsidRPr="00D37160">
        <w:rPr>
          <w:rFonts w:ascii="Verdana" w:hAnsi="Verdana" w:cs="Tahoma"/>
          <w:color w:val="000000"/>
          <w:sz w:val="20"/>
          <w:szCs w:val="20"/>
        </w:rPr>
        <w:t>Fax</w:t>
      </w:r>
      <w:proofErr w:type="spellEnd"/>
      <w:r w:rsidRPr="00D37160">
        <w:rPr>
          <w:rFonts w:ascii="Verdana" w:hAnsi="Verdana" w:cs="Tahoma"/>
          <w:color w:val="000000"/>
          <w:sz w:val="20"/>
          <w:szCs w:val="20"/>
        </w:rPr>
        <w:t>...................................................</w:t>
      </w:r>
      <w:r w:rsidR="00024955">
        <w:rPr>
          <w:rFonts w:ascii="Verdana" w:hAnsi="Verdana" w:cs="Tahoma"/>
          <w:color w:val="000000"/>
          <w:sz w:val="20"/>
          <w:szCs w:val="20"/>
        </w:rPr>
        <w:t>.</w:t>
      </w:r>
      <w:r w:rsidRPr="00D37160">
        <w:rPr>
          <w:rFonts w:ascii="Verdana" w:hAnsi="Verdana" w:cs="Tahoma"/>
          <w:color w:val="000000"/>
          <w:sz w:val="20"/>
          <w:szCs w:val="20"/>
        </w:rPr>
        <w:t>......</w:t>
      </w:r>
    </w:p>
    <w:p w:rsidR="00667DD0" w:rsidRPr="00D37160" w:rsidRDefault="00667DD0" w:rsidP="002A6B9C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D37160">
        <w:rPr>
          <w:rFonts w:ascii="Verdana" w:hAnsi="Verdana" w:cs="Tahoma"/>
          <w:color w:val="000000"/>
          <w:sz w:val="20"/>
          <w:szCs w:val="20"/>
        </w:rPr>
        <w:t>Zakres*:</w:t>
      </w:r>
    </w:p>
    <w:p w:rsidR="00667DD0" w:rsidRPr="00D37160" w:rsidRDefault="00667DD0" w:rsidP="002A6B9C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D37160">
        <w:rPr>
          <w:rFonts w:ascii="Verdana" w:hAnsi="Verdana" w:cs="Tahoma"/>
          <w:color w:val="000000"/>
          <w:sz w:val="20"/>
          <w:szCs w:val="20"/>
        </w:rPr>
        <w:t xml:space="preserve">- do reprezentowania w </w:t>
      </w:r>
      <w:r w:rsidR="00CB61F3" w:rsidRPr="00D37160">
        <w:rPr>
          <w:rFonts w:ascii="Verdana" w:hAnsi="Verdana" w:cs="Tahoma"/>
          <w:color w:val="000000"/>
          <w:sz w:val="20"/>
          <w:szCs w:val="20"/>
        </w:rPr>
        <w:t>postępowaniu</w:t>
      </w:r>
    </w:p>
    <w:p w:rsidR="00667DD0" w:rsidRPr="00D37160" w:rsidRDefault="00667DD0" w:rsidP="002A6B9C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D37160">
        <w:rPr>
          <w:rFonts w:ascii="Verdana" w:hAnsi="Verdana" w:cs="Tahoma"/>
          <w:color w:val="000000"/>
          <w:sz w:val="20"/>
          <w:szCs w:val="20"/>
        </w:rPr>
        <w:t>- do reprezentowania w postępowaniu i zawarcia umowy.</w:t>
      </w:r>
    </w:p>
    <w:p w:rsidR="00667DD0" w:rsidRPr="00D37160" w:rsidRDefault="00667DD0" w:rsidP="002A6B9C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D37160">
        <w:rPr>
          <w:rFonts w:ascii="Verdana" w:hAnsi="Verdana" w:cs="Tahoma"/>
          <w:i/>
          <w:color w:val="000000"/>
          <w:sz w:val="20"/>
          <w:szCs w:val="20"/>
        </w:rPr>
        <w:t>Na potwierdzenie spełnienia wymagań do oferty załączamy:</w:t>
      </w:r>
    </w:p>
    <w:p w:rsidR="00667DD0" w:rsidRPr="00D37160" w:rsidRDefault="00667DD0" w:rsidP="00383241">
      <w:pPr>
        <w:widowControl w:val="0"/>
        <w:tabs>
          <w:tab w:val="left" w:pos="284"/>
        </w:tabs>
        <w:spacing w:after="0"/>
        <w:rPr>
          <w:rFonts w:ascii="Verdana" w:hAnsi="Verdana" w:cs="Tahoma"/>
          <w:color w:val="000000"/>
          <w:sz w:val="20"/>
          <w:szCs w:val="20"/>
        </w:rPr>
      </w:pPr>
      <w:r w:rsidRPr="00D37160">
        <w:rPr>
          <w:rFonts w:ascii="Verdana" w:hAnsi="Verdan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67DD0" w:rsidRPr="00D37160" w:rsidRDefault="00667DD0" w:rsidP="00383241">
      <w:pPr>
        <w:widowControl w:val="0"/>
        <w:tabs>
          <w:tab w:val="left" w:pos="9000"/>
        </w:tabs>
        <w:spacing w:after="0"/>
        <w:rPr>
          <w:rFonts w:ascii="Verdana" w:hAnsi="Verdana" w:cs="Tahoma"/>
          <w:b/>
          <w:color w:val="000000"/>
          <w:sz w:val="20"/>
          <w:szCs w:val="20"/>
        </w:rPr>
      </w:pPr>
      <w:r w:rsidRPr="00D37160">
        <w:rPr>
          <w:rFonts w:ascii="Verdana" w:hAnsi="Verdana" w:cs="Tahoma"/>
          <w:b/>
          <w:color w:val="000000"/>
          <w:sz w:val="20"/>
          <w:szCs w:val="20"/>
        </w:rPr>
        <w:t xml:space="preserve">Inne informacje Wykonawcy: </w:t>
      </w:r>
    </w:p>
    <w:p w:rsidR="00667DD0" w:rsidRPr="00D37160" w:rsidRDefault="00667DD0" w:rsidP="00383241">
      <w:pPr>
        <w:widowControl w:val="0"/>
        <w:tabs>
          <w:tab w:val="left" w:pos="9000"/>
        </w:tabs>
        <w:spacing w:after="0"/>
        <w:rPr>
          <w:rFonts w:ascii="Verdana" w:hAnsi="Verdana" w:cs="Tahoma"/>
          <w:color w:val="000000"/>
          <w:sz w:val="20"/>
          <w:szCs w:val="20"/>
        </w:rPr>
      </w:pPr>
      <w:r w:rsidRPr="00D37160">
        <w:rPr>
          <w:rFonts w:ascii="Verdana" w:hAnsi="Verdana" w:cs="Tahoma"/>
          <w:color w:val="000000"/>
          <w:sz w:val="20"/>
          <w:szCs w:val="20"/>
        </w:rPr>
        <w:t>…</w:t>
      </w:r>
      <w:r w:rsidR="00383241" w:rsidRPr="00D37160">
        <w:rPr>
          <w:rFonts w:ascii="Verdana" w:hAnsi="Verdana" w:cs="Tahoma"/>
          <w:color w:val="000000"/>
          <w:sz w:val="20"/>
          <w:szCs w:val="20"/>
        </w:rPr>
        <w:t>………………………………….</w:t>
      </w:r>
      <w:r w:rsidRPr="00D37160">
        <w:rPr>
          <w:rFonts w:ascii="Verdana" w:hAnsi="Verdana" w:cs="Tahoma"/>
          <w:color w:val="000000"/>
          <w:sz w:val="20"/>
          <w:szCs w:val="20"/>
        </w:rPr>
        <w:t>……………………………………………………………</w:t>
      </w:r>
    </w:p>
    <w:p w:rsidR="00667DD0" w:rsidRPr="00D37160" w:rsidRDefault="00667DD0" w:rsidP="00383241">
      <w:pPr>
        <w:widowControl w:val="0"/>
        <w:tabs>
          <w:tab w:val="left" w:pos="9000"/>
        </w:tabs>
        <w:spacing w:after="0"/>
        <w:rPr>
          <w:rFonts w:ascii="Verdana" w:hAnsi="Verdana" w:cs="Tahoma"/>
          <w:color w:val="000000"/>
          <w:sz w:val="20"/>
          <w:szCs w:val="20"/>
        </w:rPr>
      </w:pPr>
      <w:r w:rsidRPr="00D37160">
        <w:rPr>
          <w:rFonts w:ascii="Verdana" w:hAnsi="Verdana" w:cs="Tahoma"/>
          <w:color w:val="000000"/>
          <w:sz w:val="20"/>
          <w:szCs w:val="20"/>
        </w:rPr>
        <w:t>…………………</w:t>
      </w:r>
      <w:r w:rsidR="00383241" w:rsidRPr="00D37160">
        <w:rPr>
          <w:rFonts w:ascii="Verdana" w:hAnsi="Verdana" w:cs="Tahoma"/>
          <w:color w:val="000000"/>
          <w:sz w:val="20"/>
          <w:szCs w:val="20"/>
        </w:rPr>
        <w:t>………………………………….</w:t>
      </w:r>
      <w:r w:rsidRPr="00D37160">
        <w:rPr>
          <w:rFonts w:ascii="Verdana" w:hAnsi="Verdana" w:cs="Tahoma"/>
          <w:color w:val="000000"/>
          <w:sz w:val="20"/>
          <w:szCs w:val="20"/>
        </w:rPr>
        <w:t>……………………………………………</w:t>
      </w:r>
    </w:p>
    <w:p w:rsidR="00383241" w:rsidRPr="00D37160" w:rsidRDefault="00383241" w:rsidP="00383241">
      <w:pPr>
        <w:widowControl w:val="0"/>
        <w:tabs>
          <w:tab w:val="left" w:pos="9000"/>
        </w:tabs>
        <w:spacing w:after="0"/>
        <w:rPr>
          <w:rFonts w:ascii="Verdana" w:hAnsi="Verdana" w:cs="Tahoma"/>
          <w:color w:val="000000"/>
          <w:sz w:val="20"/>
          <w:szCs w:val="20"/>
        </w:rPr>
      </w:pPr>
      <w:r w:rsidRPr="00D37160">
        <w:rPr>
          <w:rFonts w:ascii="Verdana" w:hAnsi="Verdana" w:cs="Tahoma"/>
          <w:color w:val="000000"/>
          <w:sz w:val="20"/>
          <w:szCs w:val="20"/>
        </w:rPr>
        <w:t>…………………………………………………….……………………………………………</w:t>
      </w:r>
    </w:p>
    <w:p w:rsidR="00667DD0" w:rsidRPr="00D37160" w:rsidRDefault="00667DD0" w:rsidP="00667DD0">
      <w:pPr>
        <w:jc w:val="both"/>
        <w:rPr>
          <w:rFonts w:ascii="Verdana" w:hAnsi="Verdana" w:cs="Tahoma"/>
          <w:sz w:val="20"/>
          <w:szCs w:val="20"/>
        </w:rPr>
      </w:pPr>
    </w:p>
    <w:p w:rsidR="00667DD0" w:rsidRPr="00D37160" w:rsidRDefault="00667DD0" w:rsidP="00667DD0">
      <w:pPr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Na ……… kolejno ponumerowanych stronach składamy całość oferty.</w:t>
      </w:r>
    </w:p>
    <w:p w:rsidR="00667DD0" w:rsidRPr="00D37160" w:rsidRDefault="00667DD0" w:rsidP="00667DD0">
      <w:pPr>
        <w:jc w:val="both"/>
        <w:rPr>
          <w:rFonts w:ascii="Verdana" w:hAnsi="Verdana" w:cs="Tahoma"/>
          <w:sz w:val="20"/>
          <w:szCs w:val="20"/>
        </w:rPr>
      </w:pPr>
    </w:p>
    <w:p w:rsidR="00667DD0" w:rsidRPr="00D37160" w:rsidRDefault="00667DD0" w:rsidP="00667DD0">
      <w:pPr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…………………., dn. ……………</w:t>
      </w:r>
      <w:r w:rsidR="00855788" w:rsidRPr="00D37160">
        <w:rPr>
          <w:rFonts w:ascii="Verdana" w:hAnsi="Verdana" w:cs="Tahoma"/>
          <w:sz w:val="20"/>
          <w:szCs w:val="20"/>
        </w:rPr>
        <w:t>………………</w:t>
      </w:r>
      <w:r w:rsidRPr="00D37160">
        <w:rPr>
          <w:rFonts w:ascii="Verdana" w:hAnsi="Verdana" w:cs="Tahoma"/>
          <w:sz w:val="20"/>
          <w:szCs w:val="20"/>
        </w:rPr>
        <w:t>…..</w:t>
      </w:r>
    </w:p>
    <w:p w:rsidR="0022749A" w:rsidRPr="00D37160" w:rsidRDefault="00667DD0" w:rsidP="00E902B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</w:p>
    <w:p w:rsidR="0022749A" w:rsidRPr="00D37160" w:rsidRDefault="0022749A" w:rsidP="00E902B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</w:p>
    <w:p w:rsidR="00F71DA1" w:rsidRPr="00D37160" w:rsidRDefault="00667DD0" w:rsidP="0022749A">
      <w:pPr>
        <w:autoSpaceDE w:val="0"/>
        <w:autoSpaceDN w:val="0"/>
        <w:adjustRightInd w:val="0"/>
        <w:spacing w:after="0" w:line="240" w:lineRule="auto"/>
        <w:ind w:left="2836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  <w:t xml:space="preserve">    </w:t>
      </w:r>
      <w:r w:rsidR="0022749A" w:rsidRPr="00D37160">
        <w:rPr>
          <w:rFonts w:ascii="Verdana" w:hAnsi="Verdana" w:cs="Tahoma"/>
          <w:sz w:val="20"/>
          <w:szCs w:val="20"/>
        </w:rPr>
        <w:tab/>
      </w:r>
      <w:r w:rsidRPr="00D37160">
        <w:rPr>
          <w:rFonts w:ascii="Verdana" w:hAnsi="Verdana" w:cs="Tahoma"/>
          <w:sz w:val="20"/>
          <w:szCs w:val="20"/>
        </w:rPr>
        <w:tab/>
      </w:r>
      <w:r w:rsidR="0030173D" w:rsidRPr="00D37160">
        <w:rPr>
          <w:rFonts w:ascii="Verdana" w:hAnsi="Verdana" w:cs="Tahoma"/>
          <w:sz w:val="20"/>
          <w:szCs w:val="20"/>
        </w:rPr>
        <w:t xml:space="preserve">          </w:t>
      </w:r>
      <w:r w:rsidR="00F71DA1" w:rsidRPr="00D37160">
        <w:rPr>
          <w:rFonts w:ascii="Verdana" w:hAnsi="Verdana" w:cs="Tahoma"/>
          <w:sz w:val="20"/>
          <w:szCs w:val="20"/>
        </w:rPr>
        <w:t>...................................</w:t>
      </w:r>
      <w:r w:rsidR="00711C8D">
        <w:rPr>
          <w:rFonts w:ascii="Verdana" w:hAnsi="Verdana" w:cs="Tahoma"/>
          <w:sz w:val="20"/>
          <w:szCs w:val="20"/>
        </w:rPr>
        <w:t>......................</w:t>
      </w:r>
    </w:p>
    <w:p w:rsidR="00F71DA1" w:rsidRPr="00D37160" w:rsidRDefault="00F71DA1" w:rsidP="00F71DA1">
      <w:pPr>
        <w:pStyle w:val="Nagwek4"/>
        <w:spacing w:after="0" w:line="240" w:lineRule="auto"/>
        <w:ind w:left="0"/>
        <w:rPr>
          <w:rFonts w:ascii="Verdana" w:hAnsi="Verdana" w:cs="Tahoma"/>
          <w:b w:val="0"/>
          <w:sz w:val="20"/>
          <w:szCs w:val="20"/>
        </w:rPr>
      </w:pPr>
      <w:r w:rsidRPr="00D37160">
        <w:rPr>
          <w:rFonts w:ascii="Verdana" w:hAnsi="Verdana" w:cs="Tahoma"/>
          <w:b w:val="0"/>
          <w:sz w:val="20"/>
          <w:szCs w:val="20"/>
        </w:rPr>
        <w:tab/>
      </w:r>
      <w:r w:rsidRPr="00D37160">
        <w:rPr>
          <w:rFonts w:ascii="Verdana" w:hAnsi="Verdana" w:cs="Tahoma"/>
          <w:b w:val="0"/>
          <w:sz w:val="20"/>
          <w:szCs w:val="20"/>
        </w:rPr>
        <w:tab/>
      </w:r>
      <w:r w:rsidRPr="00D37160">
        <w:rPr>
          <w:rFonts w:ascii="Verdana" w:hAnsi="Verdana" w:cs="Tahoma"/>
          <w:b w:val="0"/>
          <w:sz w:val="20"/>
          <w:szCs w:val="20"/>
        </w:rPr>
        <w:tab/>
      </w:r>
      <w:r w:rsidRPr="00D37160">
        <w:rPr>
          <w:rFonts w:ascii="Verdana" w:hAnsi="Verdana" w:cs="Tahoma"/>
          <w:b w:val="0"/>
          <w:sz w:val="20"/>
          <w:szCs w:val="20"/>
        </w:rPr>
        <w:tab/>
      </w:r>
      <w:r w:rsidRPr="00D37160">
        <w:rPr>
          <w:rFonts w:ascii="Verdana" w:hAnsi="Verdana" w:cs="Tahoma"/>
          <w:b w:val="0"/>
          <w:sz w:val="20"/>
          <w:szCs w:val="20"/>
        </w:rPr>
        <w:tab/>
      </w:r>
      <w:r w:rsidRPr="00D37160">
        <w:rPr>
          <w:rFonts w:ascii="Verdana" w:hAnsi="Verdana" w:cs="Tahoma"/>
          <w:b w:val="0"/>
          <w:sz w:val="20"/>
          <w:szCs w:val="20"/>
        </w:rPr>
        <w:tab/>
        <w:t xml:space="preserve">              (data i podpis upełnomocnionego </w:t>
      </w:r>
    </w:p>
    <w:p w:rsidR="00F71DA1" w:rsidRPr="00D37160" w:rsidRDefault="00F71DA1" w:rsidP="00F71DA1">
      <w:pPr>
        <w:pStyle w:val="Nagwek4"/>
        <w:spacing w:after="0" w:line="240" w:lineRule="auto"/>
        <w:ind w:left="0"/>
        <w:rPr>
          <w:rFonts w:ascii="Verdana" w:hAnsi="Verdana" w:cs="Tahoma"/>
          <w:b w:val="0"/>
          <w:sz w:val="20"/>
          <w:szCs w:val="20"/>
        </w:rPr>
      </w:pPr>
      <w:r w:rsidRPr="00D37160">
        <w:rPr>
          <w:rFonts w:ascii="Verdana" w:hAnsi="Verdana" w:cs="Tahoma"/>
          <w:b w:val="0"/>
          <w:sz w:val="20"/>
          <w:szCs w:val="20"/>
        </w:rPr>
        <w:tab/>
      </w:r>
      <w:r w:rsidRPr="00D37160">
        <w:rPr>
          <w:rFonts w:ascii="Verdana" w:hAnsi="Verdana" w:cs="Tahoma"/>
          <w:b w:val="0"/>
          <w:sz w:val="20"/>
          <w:szCs w:val="20"/>
        </w:rPr>
        <w:tab/>
      </w:r>
      <w:r w:rsidRPr="00D37160">
        <w:rPr>
          <w:rFonts w:ascii="Verdana" w:hAnsi="Verdana" w:cs="Tahoma"/>
          <w:b w:val="0"/>
          <w:sz w:val="20"/>
          <w:szCs w:val="20"/>
        </w:rPr>
        <w:tab/>
      </w:r>
      <w:r w:rsidRPr="00D37160">
        <w:rPr>
          <w:rFonts w:ascii="Verdana" w:hAnsi="Verdana" w:cs="Tahoma"/>
          <w:b w:val="0"/>
          <w:sz w:val="20"/>
          <w:szCs w:val="20"/>
        </w:rPr>
        <w:tab/>
      </w:r>
      <w:r w:rsidRPr="00D37160">
        <w:rPr>
          <w:rFonts w:ascii="Verdana" w:hAnsi="Verdana" w:cs="Tahoma"/>
          <w:b w:val="0"/>
          <w:sz w:val="20"/>
          <w:szCs w:val="20"/>
        </w:rPr>
        <w:tab/>
      </w:r>
      <w:r w:rsidRPr="00D37160">
        <w:rPr>
          <w:rFonts w:ascii="Verdana" w:hAnsi="Verdana" w:cs="Tahoma"/>
          <w:b w:val="0"/>
          <w:sz w:val="20"/>
          <w:szCs w:val="20"/>
        </w:rPr>
        <w:tab/>
        <w:t xml:space="preserve">                  przedstawiciela Wykonawcy)</w:t>
      </w:r>
    </w:p>
    <w:p w:rsidR="00F71DA1" w:rsidRPr="00D37160" w:rsidRDefault="00F71DA1" w:rsidP="00F71DA1">
      <w:pPr>
        <w:jc w:val="center"/>
        <w:rPr>
          <w:rFonts w:ascii="Verdana" w:hAnsi="Verdana" w:cs="Tahoma"/>
          <w:b/>
          <w:sz w:val="20"/>
          <w:szCs w:val="20"/>
        </w:rPr>
      </w:pPr>
    </w:p>
    <w:p w:rsidR="00667DD0" w:rsidRPr="00D37160" w:rsidRDefault="0030173D" w:rsidP="00F71DA1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37160">
        <w:rPr>
          <w:rFonts w:ascii="Verdana" w:hAnsi="Verdana" w:cs="Tahoma"/>
          <w:sz w:val="20"/>
          <w:szCs w:val="20"/>
        </w:rPr>
        <w:t>*niepotrzebne skreślić</w:t>
      </w:r>
    </w:p>
    <w:p w:rsidR="0030173D" w:rsidRPr="00D37160" w:rsidRDefault="0030173D" w:rsidP="006F3A18">
      <w:pPr>
        <w:spacing w:after="0" w:line="240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30173D" w:rsidRPr="00D37160" w:rsidRDefault="0030173D" w:rsidP="006F3A18">
      <w:pPr>
        <w:spacing w:after="0" w:line="240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30173D" w:rsidRPr="00D37160" w:rsidRDefault="0030173D" w:rsidP="006F3A18">
      <w:pPr>
        <w:spacing w:after="0" w:line="240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30173D" w:rsidRPr="00D37160" w:rsidRDefault="0030173D" w:rsidP="006F3A18">
      <w:pPr>
        <w:spacing w:after="0" w:line="240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30173D" w:rsidRPr="00D37160" w:rsidRDefault="0030173D" w:rsidP="006F3A18">
      <w:pPr>
        <w:spacing w:after="0" w:line="240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30173D" w:rsidRPr="00D37160" w:rsidRDefault="0030173D" w:rsidP="006F3A18">
      <w:pPr>
        <w:spacing w:after="0" w:line="240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30173D" w:rsidRPr="00D37160" w:rsidRDefault="0030173D" w:rsidP="006F3A18">
      <w:pPr>
        <w:spacing w:after="0" w:line="240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30173D" w:rsidRPr="00D37160" w:rsidRDefault="0030173D" w:rsidP="006F3A18">
      <w:pPr>
        <w:spacing w:after="0" w:line="240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30173D" w:rsidRPr="00D37160" w:rsidRDefault="0030173D" w:rsidP="006F3A18">
      <w:pPr>
        <w:spacing w:after="0" w:line="240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30173D" w:rsidRPr="00D37160" w:rsidRDefault="0030173D" w:rsidP="006F3A18">
      <w:pPr>
        <w:spacing w:after="0" w:line="240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30173D" w:rsidRPr="00D37160" w:rsidRDefault="0030173D" w:rsidP="006F3A18">
      <w:pPr>
        <w:spacing w:after="0" w:line="240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30173D" w:rsidRPr="00D37160" w:rsidRDefault="0030173D" w:rsidP="006F3A18">
      <w:pPr>
        <w:spacing w:after="0" w:line="240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653BA3" w:rsidRPr="00D37160" w:rsidRDefault="00653BA3" w:rsidP="005A775C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</w:p>
    <w:p w:rsidR="00653BA3" w:rsidRPr="00D37160" w:rsidRDefault="00653BA3" w:rsidP="005A775C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</w:p>
    <w:p w:rsidR="00653BA3" w:rsidRPr="00D37160" w:rsidRDefault="00653BA3" w:rsidP="005A775C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</w:p>
    <w:p w:rsidR="00653BA3" w:rsidRPr="00D37160" w:rsidRDefault="00653BA3" w:rsidP="005A775C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</w:p>
    <w:p w:rsidR="00711C8D" w:rsidRDefault="00711C8D" w:rsidP="005A775C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</w:p>
    <w:p w:rsidR="00711C8D" w:rsidRDefault="00711C8D" w:rsidP="005A775C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</w:p>
    <w:p w:rsidR="00711C8D" w:rsidRDefault="00711C8D" w:rsidP="005A775C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</w:p>
    <w:p w:rsidR="00711C8D" w:rsidRDefault="00711C8D" w:rsidP="005A775C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</w:p>
    <w:p w:rsidR="00711C8D" w:rsidRDefault="00711C8D" w:rsidP="005A775C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</w:p>
    <w:p w:rsidR="00711C8D" w:rsidRDefault="00711C8D" w:rsidP="005A775C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</w:p>
    <w:p w:rsidR="00711C8D" w:rsidRDefault="00711C8D" w:rsidP="005A775C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</w:p>
    <w:p w:rsidR="005A775C" w:rsidRPr="00D37160" w:rsidRDefault="005A775C" w:rsidP="005A775C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  <w:r w:rsidRPr="00D37160">
        <w:rPr>
          <w:rFonts w:ascii="Verdana" w:hAnsi="Verdana" w:cs="Tahoma"/>
          <w:b/>
          <w:color w:val="000000"/>
          <w:sz w:val="20"/>
          <w:szCs w:val="20"/>
        </w:rPr>
        <w:lastRenderedPageBreak/>
        <w:t xml:space="preserve">Załącznik  nr </w:t>
      </w:r>
      <w:r w:rsidR="00653BA3" w:rsidRPr="00D37160">
        <w:rPr>
          <w:rFonts w:ascii="Verdana" w:hAnsi="Verdana" w:cs="Tahoma"/>
          <w:b/>
          <w:color w:val="000000"/>
          <w:sz w:val="20"/>
          <w:szCs w:val="20"/>
        </w:rPr>
        <w:t>2</w:t>
      </w:r>
    </w:p>
    <w:p w:rsidR="005A775C" w:rsidRPr="00D37160" w:rsidRDefault="005A775C" w:rsidP="005A775C">
      <w:pPr>
        <w:autoSpaceDE w:val="0"/>
        <w:spacing w:after="0" w:line="240" w:lineRule="auto"/>
        <w:jc w:val="right"/>
        <w:rPr>
          <w:rFonts w:ascii="Verdana" w:hAnsi="Verdana" w:cs="Tahoma"/>
          <w:color w:val="000000"/>
          <w:sz w:val="20"/>
          <w:szCs w:val="20"/>
        </w:rPr>
      </w:pPr>
      <w:r w:rsidRPr="00D37160">
        <w:rPr>
          <w:rFonts w:ascii="Verdana" w:hAnsi="Verdana" w:cs="Tahoma"/>
          <w:b/>
          <w:color w:val="000000"/>
          <w:sz w:val="20"/>
          <w:szCs w:val="20"/>
        </w:rPr>
        <w:t>do zapytania ofertowego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>Opis przedmiotu zamówienia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 xml:space="preserve">Wykonawca, ubiegający się o udzielenie zamówienia publicznego może dokonać wizji lokalnej celem uzyskania wszelkich dodatkowych informacji koniecznych i przydatnych do przygotowania oferty. 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>Koszt wizji lokalnej ponosi Wykonawca. Wizję lokalną można przeprowadzić od poniedziałku do piątku w godz. od 8:30 do 14:00 po uprzednim umówieniu terminu z osobą odpowiedzialną z ramienia Zamawiającego.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>W przypadku, gdy Wykonawca nie dokona wizji lokalnej, Zamawiający nie ponosi odpowiedzialności</w:t>
      </w:r>
      <w:r w:rsidR="006A0057">
        <w:rPr>
          <w:rFonts w:ascii="Verdana" w:hAnsi="Verdana"/>
          <w:sz w:val="20"/>
          <w:szCs w:val="20"/>
        </w:rPr>
        <w:t xml:space="preserve"> </w:t>
      </w:r>
      <w:r w:rsidRPr="00517956">
        <w:rPr>
          <w:rFonts w:ascii="Verdana" w:hAnsi="Verdana"/>
          <w:sz w:val="20"/>
          <w:szCs w:val="20"/>
        </w:rPr>
        <w:t>za ewentualne uchybienia w składanej ofercie.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>Wszystkie pomieszczenia mają być wyposażone w meble z tej samej linii stylowej, z zachowaniem tego samego standardu wykonania, użytych materiałów.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>Wykonawca, wybrany w prowadzonym postępowaniu będzie zobowiązany w ramach swojej oferty</w:t>
      </w:r>
      <w:r w:rsidR="006A0057">
        <w:rPr>
          <w:rFonts w:ascii="Verdana" w:hAnsi="Verdana"/>
          <w:sz w:val="20"/>
          <w:szCs w:val="20"/>
        </w:rPr>
        <w:t xml:space="preserve"> </w:t>
      </w:r>
      <w:r w:rsidRPr="00517956">
        <w:rPr>
          <w:rFonts w:ascii="Verdana" w:hAnsi="Verdana"/>
          <w:sz w:val="20"/>
          <w:szCs w:val="20"/>
        </w:rPr>
        <w:t>do dokonania szczegółowych pomiarów każdego pomieszczenia, w którym będą montowane meble i będzie musiał dokonać ewentualnej korekty przedstawionych w niniejszym zapytaniu ofertowym opisów przedmiotu zamówienia, które zostały wykonane na podstawie otrzymanej w zapytaniu dokumentacji.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>Wskazane przez Zamawiającego kolory mebli mogą ulec zmianie na etapie szczegółowego ustalania z Zamawiającym. Zmiana koloru ze strony Zamawiającego nie może powodować zmiany wynagrodzenia Wykonawcy.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>Zabudowa ciągła „od ściany do ściany” lub wnęk musi być dopasowana precyzyjnie na całą długość</w:t>
      </w:r>
      <w:r w:rsidR="006A0057">
        <w:rPr>
          <w:rFonts w:ascii="Verdana" w:hAnsi="Verdana"/>
          <w:sz w:val="20"/>
          <w:szCs w:val="20"/>
        </w:rPr>
        <w:t xml:space="preserve"> </w:t>
      </w:r>
      <w:r w:rsidRPr="00517956">
        <w:rPr>
          <w:rFonts w:ascii="Verdana" w:hAnsi="Verdana"/>
          <w:sz w:val="20"/>
          <w:szCs w:val="20"/>
        </w:rPr>
        <w:t>ściany lub wnęki.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 xml:space="preserve">Wszystkie elementy płytowe </w:t>
      </w:r>
      <w:r w:rsidRPr="00517956">
        <w:rPr>
          <w:rFonts w:ascii="Verdana" w:hAnsi="Verdana"/>
          <w:sz w:val="20"/>
          <w:szCs w:val="20"/>
        </w:rPr>
        <w:t xml:space="preserve">mebli wykonane z płyty wiórowej laminowanej , 3 - warstwowej pokrytej laminatem dekoracyjnym, przeznaczonej do produkcji mebli i wyposażenia wnętrz i z możliwością stosowania w pomieszczeniach przeznaczonych na stały pobyt ludzi. Płyta ma posiadać Atest Higieniczności E1 wg PN-EN 14322. Wszystkie elementy mają być oklejone obrzeżem PCV lub </w:t>
      </w:r>
      <w:proofErr w:type="spellStart"/>
      <w:r w:rsidRPr="00517956">
        <w:rPr>
          <w:rFonts w:ascii="Verdana" w:hAnsi="Verdana"/>
          <w:sz w:val="20"/>
          <w:szCs w:val="20"/>
        </w:rPr>
        <w:t>Abs</w:t>
      </w:r>
      <w:proofErr w:type="spellEnd"/>
      <w:r w:rsidRPr="00517956">
        <w:rPr>
          <w:rFonts w:ascii="Verdana" w:hAnsi="Verdana"/>
          <w:sz w:val="20"/>
          <w:szCs w:val="20"/>
        </w:rPr>
        <w:t xml:space="preserve"> dopasowanym kolorystycznie do oklejanego elementu. Obrzeża mają posiadać atest higieniczności (dostosowanie do użytkowania w placówkach służby zdrowia z uwzględnieniem specyfiki pomieszczeń). 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 xml:space="preserve">Struktura płyty musi </w:t>
      </w:r>
      <w:r w:rsidRPr="00517956">
        <w:rPr>
          <w:rFonts w:ascii="Verdana" w:hAnsi="Verdana" w:cs="Calibri,Bold"/>
          <w:bCs/>
          <w:sz w:val="20"/>
          <w:szCs w:val="20"/>
        </w:rPr>
        <w:t xml:space="preserve">być </w:t>
      </w:r>
      <w:r w:rsidRPr="00517956">
        <w:rPr>
          <w:rFonts w:ascii="Verdana" w:hAnsi="Verdana"/>
          <w:sz w:val="20"/>
          <w:szCs w:val="20"/>
        </w:rPr>
        <w:t xml:space="preserve">łatwa w utrzymaniu czystości. 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 xml:space="preserve">Krawędzie boków szaf i szafek, spody, topy, półki oklejane obrzeżem min. 1 mm, fronty, topy szaf, blaty biurek oklejane obrzeżem 2 </w:t>
      </w:r>
      <w:proofErr w:type="spellStart"/>
      <w:r w:rsidRPr="00517956">
        <w:rPr>
          <w:rFonts w:ascii="Verdana" w:hAnsi="Verdana"/>
          <w:sz w:val="20"/>
          <w:szCs w:val="20"/>
        </w:rPr>
        <w:t>mm</w:t>
      </w:r>
      <w:proofErr w:type="spellEnd"/>
      <w:r w:rsidRPr="00517956">
        <w:rPr>
          <w:rFonts w:ascii="Verdana" w:hAnsi="Verdana"/>
          <w:sz w:val="20"/>
          <w:szCs w:val="20"/>
        </w:rPr>
        <w:t xml:space="preserve">. </w:t>
      </w:r>
      <w:r w:rsidRPr="00517956">
        <w:rPr>
          <w:rFonts w:ascii="Verdana" w:hAnsi="Verdana" w:cs="Calibri,Bold"/>
          <w:bCs/>
          <w:sz w:val="20"/>
          <w:szCs w:val="20"/>
        </w:rPr>
        <w:t>Boki, topy i spody muszą mieć również</w:t>
      </w:r>
      <w:r w:rsidRPr="00517956">
        <w:rPr>
          <w:rFonts w:ascii="Verdana" w:hAnsi="Verdana"/>
          <w:sz w:val="20"/>
          <w:szCs w:val="20"/>
        </w:rPr>
        <w:t xml:space="preserve"> </w:t>
      </w:r>
      <w:r w:rsidRPr="00517956">
        <w:rPr>
          <w:rFonts w:ascii="Verdana" w:hAnsi="Verdana" w:cs="Calibri,Bold"/>
          <w:bCs/>
          <w:sz w:val="20"/>
          <w:szCs w:val="20"/>
        </w:rPr>
        <w:t>oklejoną tylną krawędź identycznym obrzeżem.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 xml:space="preserve">Blat </w:t>
      </w:r>
      <w:r w:rsidRPr="00517956">
        <w:rPr>
          <w:rFonts w:ascii="Verdana" w:hAnsi="Verdana"/>
          <w:sz w:val="20"/>
          <w:szCs w:val="20"/>
        </w:rPr>
        <w:t xml:space="preserve">grubości 38 mm z </w:t>
      </w:r>
      <w:proofErr w:type="spellStart"/>
      <w:r w:rsidRPr="00517956">
        <w:rPr>
          <w:rFonts w:ascii="Verdana" w:hAnsi="Verdana"/>
          <w:sz w:val="20"/>
          <w:szCs w:val="20"/>
        </w:rPr>
        <w:t>zasoftowaną</w:t>
      </w:r>
      <w:proofErr w:type="spellEnd"/>
      <w:r w:rsidRPr="00517956">
        <w:rPr>
          <w:rFonts w:ascii="Verdana" w:hAnsi="Verdana"/>
          <w:sz w:val="20"/>
          <w:szCs w:val="20"/>
        </w:rPr>
        <w:t xml:space="preserve"> krawędzią przednią i z zabezpieczeniem przeciwwilgociowym od spodu. Blat musi posiadać Atest Higieniczności i Świadectwo Jakości Zdrowotnej wydane przez niezależny ośrodek badawczy (dostosowanie do użytkowania w placówkach służby zdrowia z uwzględnieniem specyfiki pomieszczeń). Od wierzchu blat ma być pokryty laminatem HPL, który spełnia wymagania normy PN-EN 438.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 xml:space="preserve">Krawędź boczna blatu musi być zabezpieczona obrzeżem </w:t>
      </w:r>
      <w:proofErr w:type="spellStart"/>
      <w:r w:rsidRPr="00517956">
        <w:rPr>
          <w:rFonts w:ascii="Verdana" w:hAnsi="Verdana"/>
          <w:sz w:val="20"/>
          <w:szCs w:val="20"/>
        </w:rPr>
        <w:t>pcv</w:t>
      </w:r>
      <w:proofErr w:type="spellEnd"/>
      <w:r w:rsidRPr="00517956">
        <w:rPr>
          <w:rFonts w:ascii="Verdana" w:hAnsi="Verdana"/>
          <w:sz w:val="20"/>
          <w:szCs w:val="20"/>
        </w:rPr>
        <w:t xml:space="preserve"> lub </w:t>
      </w:r>
      <w:proofErr w:type="spellStart"/>
      <w:r w:rsidRPr="00517956">
        <w:rPr>
          <w:rFonts w:ascii="Verdana" w:hAnsi="Verdana"/>
          <w:sz w:val="20"/>
          <w:szCs w:val="20"/>
        </w:rPr>
        <w:t>Abs</w:t>
      </w:r>
      <w:proofErr w:type="spellEnd"/>
      <w:r w:rsidRPr="00517956">
        <w:rPr>
          <w:rFonts w:ascii="Verdana" w:hAnsi="Verdana"/>
          <w:sz w:val="20"/>
          <w:szCs w:val="20"/>
        </w:rPr>
        <w:t xml:space="preserve"> grubości minimum 2 </w:t>
      </w:r>
      <w:proofErr w:type="spellStart"/>
      <w:r w:rsidRPr="00517956">
        <w:rPr>
          <w:rFonts w:ascii="Verdana" w:hAnsi="Verdana"/>
          <w:sz w:val="20"/>
          <w:szCs w:val="20"/>
        </w:rPr>
        <w:t>mm</w:t>
      </w:r>
      <w:proofErr w:type="spellEnd"/>
      <w:r w:rsidRPr="00517956">
        <w:rPr>
          <w:rFonts w:ascii="Verdana" w:hAnsi="Verdana"/>
          <w:sz w:val="20"/>
          <w:szCs w:val="20"/>
        </w:rPr>
        <w:t>. Zamawiający zastrzega sobie prawo wyboru koloru blatu po wyborze Wykonawcy co nie wpłynie na zmianę ceny zaoferowanej przez Wykonawcę. Blaty muszą posiadać gładka strukturę, łatwą w utrzymaniu czystości.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>Blat musi spełniać wymagania odnośnie powierzchni wierzchniej: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Symbol"/>
          <w:sz w:val="20"/>
          <w:szCs w:val="20"/>
        </w:rPr>
        <w:t xml:space="preserve">• </w:t>
      </w:r>
      <w:r w:rsidRPr="00517956">
        <w:rPr>
          <w:rFonts w:ascii="Verdana" w:hAnsi="Verdana"/>
          <w:sz w:val="20"/>
          <w:szCs w:val="20"/>
        </w:rPr>
        <w:t>odporność na ścieranie powierzchni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Symbol"/>
          <w:sz w:val="20"/>
          <w:szCs w:val="20"/>
        </w:rPr>
        <w:t xml:space="preserve">• </w:t>
      </w:r>
      <w:r w:rsidRPr="00517956">
        <w:rPr>
          <w:rFonts w:ascii="Verdana" w:hAnsi="Verdana"/>
          <w:sz w:val="20"/>
          <w:szCs w:val="20"/>
        </w:rPr>
        <w:t>odporność na uderzenia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Symbol"/>
          <w:sz w:val="20"/>
          <w:szCs w:val="20"/>
        </w:rPr>
        <w:t xml:space="preserve">• </w:t>
      </w:r>
      <w:r w:rsidRPr="00517956">
        <w:rPr>
          <w:rFonts w:ascii="Verdana" w:hAnsi="Verdana"/>
          <w:sz w:val="20"/>
          <w:szCs w:val="20"/>
        </w:rPr>
        <w:t>odporność na zarysowania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Symbol"/>
          <w:sz w:val="20"/>
          <w:szCs w:val="20"/>
        </w:rPr>
        <w:t xml:space="preserve">• </w:t>
      </w:r>
      <w:r w:rsidRPr="00517956">
        <w:rPr>
          <w:rFonts w:ascii="Verdana" w:hAnsi="Verdana"/>
          <w:sz w:val="20"/>
          <w:szCs w:val="20"/>
        </w:rPr>
        <w:t>odporność na podwyższoną temperaturę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Symbol"/>
          <w:sz w:val="20"/>
          <w:szCs w:val="20"/>
        </w:rPr>
        <w:t xml:space="preserve">• </w:t>
      </w:r>
      <w:r w:rsidRPr="00517956">
        <w:rPr>
          <w:rFonts w:ascii="Verdana" w:hAnsi="Verdana"/>
          <w:sz w:val="20"/>
          <w:szCs w:val="20"/>
        </w:rPr>
        <w:t>odporność na działanie wrzącej wody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Symbol"/>
          <w:sz w:val="20"/>
          <w:szCs w:val="20"/>
        </w:rPr>
        <w:t xml:space="preserve">• </w:t>
      </w:r>
      <w:r w:rsidRPr="00517956">
        <w:rPr>
          <w:rFonts w:ascii="Verdana" w:hAnsi="Verdana"/>
          <w:sz w:val="20"/>
          <w:szCs w:val="20"/>
        </w:rPr>
        <w:t xml:space="preserve">odporność na gorące dno naczynia (180 </w:t>
      </w:r>
      <w:proofErr w:type="spellStart"/>
      <w:r w:rsidRPr="00517956">
        <w:rPr>
          <w:rFonts w:ascii="Verdana" w:hAnsi="Verdana"/>
          <w:sz w:val="20"/>
          <w:szCs w:val="20"/>
        </w:rPr>
        <w:t>st</w:t>
      </w:r>
      <w:proofErr w:type="spellEnd"/>
      <w:r w:rsidRPr="00517956">
        <w:rPr>
          <w:rFonts w:ascii="Verdana" w:hAnsi="Verdana"/>
          <w:sz w:val="20"/>
          <w:szCs w:val="20"/>
        </w:rPr>
        <w:t xml:space="preserve"> C)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Symbol"/>
          <w:sz w:val="20"/>
          <w:szCs w:val="20"/>
        </w:rPr>
        <w:t xml:space="preserve">• </w:t>
      </w:r>
      <w:r w:rsidRPr="00517956">
        <w:rPr>
          <w:rFonts w:ascii="Verdana" w:hAnsi="Verdana"/>
          <w:sz w:val="20"/>
          <w:szCs w:val="20"/>
        </w:rPr>
        <w:t xml:space="preserve">odporność na gorącą wilgoć (100 </w:t>
      </w:r>
      <w:proofErr w:type="spellStart"/>
      <w:r w:rsidRPr="00517956">
        <w:rPr>
          <w:rFonts w:ascii="Verdana" w:hAnsi="Verdana"/>
          <w:sz w:val="20"/>
          <w:szCs w:val="20"/>
        </w:rPr>
        <w:t>st</w:t>
      </w:r>
      <w:proofErr w:type="spellEnd"/>
      <w:r w:rsidRPr="00517956">
        <w:rPr>
          <w:rFonts w:ascii="Verdana" w:hAnsi="Verdana"/>
          <w:sz w:val="20"/>
          <w:szCs w:val="20"/>
        </w:rPr>
        <w:t xml:space="preserve"> C)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Symbol"/>
          <w:sz w:val="20"/>
          <w:szCs w:val="20"/>
        </w:rPr>
        <w:t xml:space="preserve">• </w:t>
      </w:r>
      <w:r w:rsidRPr="00517956">
        <w:rPr>
          <w:rFonts w:ascii="Verdana" w:hAnsi="Verdana"/>
          <w:sz w:val="20"/>
          <w:szCs w:val="20"/>
        </w:rPr>
        <w:t>odporność na zaplamienie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Symbol"/>
          <w:sz w:val="20"/>
          <w:szCs w:val="20"/>
        </w:rPr>
        <w:t xml:space="preserve">• </w:t>
      </w:r>
      <w:r w:rsidRPr="00517956">
        <w:rPr>
          <w:rFonts w:ascii="Verdana" w:hAnsi="Verdana"/>
          <w:sz w:val="20"/>
          <w:szCs w:val="20"/>
        </w:rPr>
        <w:t>odporność na działanie światła, brak przebarwień pod wpływem nasłonecznienia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Symbol"/>
          <w:sz w:val="20"/>
          <w:szCs w:val="20"/>
        </w:rPr>
        <w:t xml:space="preserve">• </w:t>
      </w:r>
      <w:r w:rsidRPr="00517956">
        <w:rPr>
          <w:rFonts w:ascii="Verdana" w:hAnsi="Verdana"/>
          <w:sz w:val="20"/>
          <w:szCs w:val="20"/>
        </w:rPr>
        <w:t>odporność na działanie pary wodnej.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:rsidR="006A0057" w:rsidRDefault="006A0057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20"/>
          <w:szCs w:val="20"/>
        </w:rPr>
      </w:pP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lastRenderedPageBreak/>
        <w:t xml:space="preserve">Wszystkie blaty </w:t>
      </w:r>
      <w:r w:rsidRPr="00517956">
        <w:rPr>
          <w:rFonts w:ascii="Verdana" w:hAnsi="Verdana"/>
          <w:sz w:val="20"/>
          <w:szCs w:val="20"/>
        </w:rPr>
        <w:t xml:space="preserve">muszą posiadać zamontować listwę </w:t>
      </w:r>
      <w:proofErr w:type="spellStart"/>
      <w:r w:rsidRPr="00517956">
        <w:rPr>
          <w:rFonts w:ascii="Verdana" w:hAnsi="Verdana"/>
          <w:sz w:val="20"/>
          <w:szCs w:val="20"/>
        </w:rPr>
        <w:t>przyblatową</w:t>
      </w:r>
      <w:proofErr w:type="spellEnd"/>
      <w:r w:rsidRPr="00517956">
        <w:rPr>
          <w:rFonts w:ascii="Verdana" w:hAnsi="Verdana"/>
          <w:sz w:val="20"/>
          <w:szCs w:val="20"/>
        </w:rPr>
        <w:t>, plastikową w kolorze blatu. Listwy montowane na styku blatów ze ścianami i z meblami obok stojącymi.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>Jakiekolwiek elementy konstrukcji i montażu pominięte w opisie poniżej należy wykonać według</w:t>
      </w:r>
      <w:r w:rsidR="002A0ADC">
        <w:rPr>
          <w:rFonts w:ascii="Verdana" w:hAnsi="Verdana"/>
          <w:sz w:val="20"/>
          <w:szCs w:val="20"/>
        </w:rPr>
        <w:t xml:space="preserve"> </w:t>
      </w:r>
      <w:r w:rsidRPr="00517956">
        <w:rPr>
          <w:rFonts w:ascii="Verdana" w:hAnsi="Verdana"/>
          <w:sz w:val="20"/>
          <w:szCs w:val="20"/>
        </w:rPr>
        <w:t>standardu meblarstwa biurowego.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20"/>
          <w:szCs w:val="20"/>
        </w:rPr>
      </w:pP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 xml:space="preserve">Boki szafy i kontenerów, wieniec dolny i górny </w:t>
      </w:r>
      <w:r w:rsidRPr="00517956">
        <w:rPr>
          <w:rFonts w:ascii="Verdana" w:hAnsi="Verdana"/>
          <w:sz w:val="20"/>
          <w:szCs w:val="20"/>
        </w:rPr>
        <w:t xml:space="preserve">łączone ze sobą za pomocą połączeń mimośrodowych plus kołki drewniane. Niedopuszczalne jest łączenie na </w:t>
      </w:r>
      <w:proofErr w:type="spellStart"/>
      <w:r w:rsidRPr="00517956">
        <w:rPr>
          <w:rFonts w:ascii="Verdana" w:hAnsi="Verdana"/>
          <w:sz w:val="20"/>
          <w:szCs w:val="20"/>
        </w:rPr>
        <w:t>konfirmaty</w:t>
      </w:r>
      <w:proofErr w:type="spellEnd"/>
      <w:r w:rsidRPr="00517956">
        <w:rPr>
          <w:rFonts w:ascii="Verdana" w:hAnsi="Verdana"/>
          <w:sz w:val="20"/>
          <w:szCs w:val="20"/>
        </w:rPr>
        <w:t xml:space="preserve">, wkręty lub tym podobne. Połączenia mają być zamaskowane plastikowymi elementami maskującymi. Szafki dolne mogą być łączone za pomocą </w:t>
      </w:r>
      <w:proofErr w:type="spellStart"/>
      <w:r w:rsidRPr="00517956">
        <w:rPr>
          <w:rFonts w:ascii="Verdana" w:hAnsi="Verdana"/>
          <w:sz w:val="20"/>
          <w:szCs w:val="20"/>
        </w:rPr>
        <w:t>konfirmatów</w:t>
      </w:r>
      <w:proofErr w:type="spellEnd"/>
      <w:r w:rsidRPr="00517956">
        <w:rPr>
          <w:rFonts w:ascii="Verdana" w:hAnsi="Verdana"/>
          <w:sz w:val="20"/>
          <w:szCs w:val="20"/>
        </w:rPr>
        <w:t xml:space="preserve"> ale skrajne szafki zewnętrze elementy muszą mieć łączone za pomocą niewidocznych połączeń – nie dopuszcza się łączenie np. za pomocą </w:t>
      </w:r>
      <w:proofErr w:type="spellStart"/>
      <w:r w:rsidRPr="00517956">
        <w:rPr>
          <w:rFonts w:ascii="Verdana" w:hAnsi="Verdana"/>
          <w:sz w:val="20"/>
          <w:szCs w:val="20"/>
        </w:rPr>
        <w:t>konfirmatów</w:t>
      </w:r>
      <w:proofErr w:type="spellEnd"/>
      <w:r w:rsidRPr="00517956">
        <w:rPr>
          <w:rFonts w:ascii="Verdana" w:hAnsi="Verdana"/>
          <w:sz w:val="20"/>
          <w:szCs w:val="20"/>
        </w:rPr>
        <w:t xml:space="preserve"> i zaślepek.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 xml:space="preserve">Półki szaf i regałów </w:t>
      </w:r>
      <w:r w:rsidRPr="00517956">
        <w:rPr>
          <w:rFonts w:ascii="Verdana" w:hAnsi="Verdana"/>
          <w:sz w:val="20"/>
          <w:szCs w:val="20"/>
        </w:rPr>
        <w:t xml:space="preserve">mocowane do boków za pomocą wsporników zabezpieczających przed przesuwaniem półek. Niedopuszczalne jest stosowanie zwykłych wsporników </w:t>
      </w:r>
      <w:proofErr w:type="spellStart"/>
      <w:r w:rsidRPr="00517956">
        <w:rPr>
          <w:rFonts w:ascii="Verdana" w:hAnsi="Verdana"/>
          <w:sz w:val="20"/>
          <w:szCs w:val="20"/>
        </w:rPr>
        <w:t>bolcowych</w:t>
      </w:r>
      <w:proofErr w:type="spellEnd"/>
      <w:r w:rsidRPr="00517956">
        <w:rPr>
          <w:rFonts w:ascii="Verdana" w:hAnsi="Verdana"/>
          <w:sz w:val="20"/>
          <w:szCs w:val="20"/>
        </w:rPr>
        <w:t xml:space="preserve">. Każda pólka musi mieć możliwość przestawienia jej w górę i w dół o 32 </w:t>
      </w:r>
      <w:proofErr w:type="spellStart"/>
      <w:r w:rsidRPr="00517956">
        <w:rPr>
          <w:rFonts w:ascii="Verdana" w:hAnsi="Verdana"/>
          <w:sz w:val="20"/>
          <w:szCs w:val="20"/>
        </w:rPr>
        <w:t>mm</w:t>
      </w:r>
      <w:proofErr w:type="spellEnd"/>
      <w:r w:rsidRPr="00517956">
        <w:rPr>
          <w:rFonts w:ascii="Verdana" w:hAnsi="Verdana"/>
          <w:sz w:val="20"/>
          <w:szCs w:val="20"/>
        </w:rPr>
        <w:t xml:space="preserve">. 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 xml:space="preserve">W przypadku szaf jedna z półek musi być wykonana jako półka konstrukcyjna ale musi być zamontowana w taki sposób aby można było ją zdemontować bez konieczności rozmontowywania szafy a jednocześnie nie może być montowana za pomocą </w:t>
      </w:r>
      <w:proofErr w:type="spellStart"/>
      <w:r w:rsidRPr="00517956">
        <w:rPr>
          <w:rFonts w:ascii="Verdana" w:hAnsi="Verdana"/>
          <w:sz w:val="20"/>
          <w:szCs w:val="20"/>
        </w:rPr>
        <w:t>konfirmatów</w:t>
      </w:r>
      <w:proofErr w:type="spellEnd"/>
      <w:r w:rsidRPr="00517956">
        <w:rPr>
          <w:rFonts w:ascii="Verdana" w:hAnsi="Verdana"/>
          <w:sz w:val="20"/>
          <w:szCs w:val="20"/>
        </w:rPr>
        <w:t>, wkrętów, złączy kątowych (kątowników) i tym podobnych.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 xml:space="preserve">Półki szafek gospodarczych </w:t>
      </w:r>
      <w:r w:rsidRPr="00517956">
        <w:rPr>
          <w:rFonts w:ascii="Verdana" w:hAnsi="Verdana"/>
          <w:sz w:val="20"/>
          <w:szCs w:val="20"/>
        </w:rPr>
        <w:t xml:space="preserve">dolnych i górnych mocowane za pomocą wsporników </w:t>
      </w:r>
      <w:proofErr w:type="spellStart"/>
      <w:r w:rsidRPr="00517956">
        <w:rPr>
          <w:rFonts w:ascii="Verdana" w:hAnsi="Verdana"/>
          <w:sz w:val="20"/>
          <w:szCs w:val="20"/>
        </w:rPr>
        <w:t>bolcowych</w:t>
      </w:r>
      <w:proofErr w:type="spellEnd"/>
      <w:r w:rsidRPr="00517956">
        <w:rPr>
          <w:rFonts w:ascii="Verdana" w:hAnsi="Verdana"/>
          <w:sz w:val="20"/>
          <w:szCs w:val="20"/>
        </w:rPr>
        <w:t xml:space="preserve"> z</w:t>
      </w:r>
      <w:r w:rsidR="002A0ADC">
        <w:rPr>
          <w:rFonts w:ascii="Verdana" w:hAnsi="Verdana"/>
          <w:sz w:val="20"/>
          <w:szCs w:val="20"/>
        </w:rPr>
        <w:t xml:space="preserve"> </w:t>
      </w:r>
      <w:r w:rsidRPr="00517956">
        <w:rPr>
          <w:rFonts w:ascii="Verdana" w:hAnsi="Verdana"/>
          <w:sz w:val="20"/>
          <w:szCs w:val="20"/>
        </w:rPr>
        <w:t xml:space="preserve">możliwością regulacji góra/dół w zakresie +/- 32 </w:t>
      </w:r>
      <w:proofErr w:type="spellStart"/>
      <w:r w:rsidRPr="00517956">
        <w:rPr>
          <w:rFonts w:ascii="Verdana" w:hAnsi="Verdana"/>
          <w:sz w:val="20"/>
          <w:szCs w:val="20"/>
        </w:rPr>
        <w:t>mm</w:t>
      </w:r>
      <w:proofErr w:type="spellEnd"/>
      <w:r w:rsidRPr="00517956">
        <w:rPr>
          <w:rFonts w:ascii="Verdana" w:hAnsi="Verdana"/>
          <w:sz w:val="20"/>
          <w:szCs w:val="20"/>
        </w:rPr>
        <w:t>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>Jeśli nie zaznaczono w opisie inaczej to półki maja być zawsze rozmieszczone symetrycznie.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>W przypadku szafek gospodarczych boki skrajnych szafek lub szafek wolnostojących muszą być</w:t>
      </w:r>
      <w:r w:rsidR="002A0ADC">
        <w:rPr>
          <w:rFonts w:ascii="Verdana" w:hAnsi="Verdana"/>
          <w:sz w:val="20"/>
          <w:szCs w:val="20"/>
        </w:rPr>
        <w:t xml:space="preserve"> </w:t>
      </w:r>
      <w:r w:rsidRPr="00517956">
        <w:rPr>
          <w:rFonts w:ascii="Verdana" w:hAnsi="Verdana"/>
          <w:sz w:val="20"/>
          <w:szCs w:val="20"/>
        </w:rPr>
        <w:t xml:space="preserve">wykonane jako „boki do ściany” tzn., że niedopuszczalne jest aby pomiędzy szafką a ścianą była szczelina a jednocześnie musi być zachowana odległość cofnięcia frontu szafki względem blatu bez zmiany głębokości blatu. Front szafek gospodarczych ma być cofnięty względem blatu o 15 – 20 </w:t>
      </w:r>
      <w:proofErr w:type="spellStart"/>
      <w:r w:rsidRPr="00517956">
        <w:rPr>
          <w:rFonts w:ascii="Verdana" w:hAnsi="Verdana"/>
          <w:sz w:val="20"/>
          <w:szCs w:val="20"/>
        </w:rPr>
        <w:t>mm</w:t>
      </w:r>
      <w:proofErr w:type="spellEnd"/>
      <w:r w:rsidRPr="00517956">
        <w:rPr>
          <w:rFonts w:ascii="Verdana" w:hAnsi="Verdana"/>
          <w:sz w:val="20"/>
          <w:szCs w:val="20"/>
        </w:rPr>
        <w:t>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 xml:space="preserve">Plecy </w:t>
      </w:r>
      <w:r w:rsidRPr="00517956">
        <w:rPr>
          <w:rFonts w:ascii="Verdana" w:hAnsi="Verdana"/>
          <w:sz w:val="20"/>
          <w:szCs w:val="20"/>
        </w:rPr>
        <w:t xml:space="preserve">HDF montowane w rowku naciętym wzdłuż boków, wieńca dolnego i górnego. Plecy cofnięte od tyłu szafy o minimum 1 </w:t>
      </w:r>
      <w:proofErr w:type="spellStart"/>
      <w:r w:rsidRPr="00517956">
        <w:rPr>
          <w:rFonts w:ascii="Verdana" w:hAnsi="Verdana"/>
          <w:sz w:val="20"/>
          <w:szCs w:val="20"/>
        </w:rPr>
        <w:t>cm</w:t>
      </w:r>
      <w:proofErr w:type="spellEnd"/>
      <w:r w:rsidRPr="00517956">
        <w:rPr>
          <w:rFonts w:ascii="Verdana" w:hAnsi="Verdana"/>
          <w:sz w:val="20"/>
          <w:szCs w:val="20"/>
        </w:rPr>
        <w:t>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 xml:space="preserve">Wszystkie fronty </w:t>
      </w:r>
      <w:r w:rsidRPr="00517956">
        <w:rPr>
          <w:rFonts w:ascii="Verdana" w:hAnsi="Verdana"/>
          <w:sz w:val="20"/>
          <w:szCs w:val="20"/>
        </w:rPr>
        <w:t>montowane za pomocą zawiasów puszkowych z systemem cichego domykania,</w:t>
      </w:r>
      <w:r w:rsidR="002A0ADC">
        <w:rPr>
          <w:rFonts w:ascii="Verdana" w:hAnsi="Verdana"/>
          <w:sz w:val="20"/>
          <w:szCs w:val="20"/>
        </w:rPr>
        <w:t xml:space="preserve"> </w:t>
      </w:r>
      <w:proofErr w:type="spellStart"/>
      <w:r w:rsidRPr="00517956">
        <w:rPr>
          <w:rFonts w:ascii="Verdana" w:hAnsi="Verdana"/>
          <w:sz w:val="20"/>
          <w:szCs w:val="20"/>
        </w:rPr>
        <w:t>samodomykania</w:t>
      </w:r>
      <w:proofErr w:type="spellEnd"/>
      <w:r w:rsidRPr="00517956">
        <w:rPr>
          <w:rFonts w:ascii="Verdana" w:hAnsi="Verdana"/>
          <w:sz w:val="20"/>
          <w:szCs w:val="20"/>
        </w:rPr>
        <w:t xml:space="preserve"> wmontowanego w zawias. Zawias musi umożliwiać regulacje frontu w trzech płaszczyznach oraz musi umożliwiać szybki demontaż frontu bez konieczności odkręcania jakichkolwiek śrub czy wkrętów – tzw. wpinanie na klik. Regulacja wysunięcia frontu do przodu/tyłu oraz w lewo/prawo musi odbywać się płynnie mimośrodowo bez konieczność odkręcania jakichkolwiek śrub. Stopki zawiasów /prowadniki/ przykręcane do korpusów za pomocą tzw. śrub euro średnicy 5 mm lub plastikowych kołków średnicy 5 mm z wkrętem.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>Ilość zawiasów należy dopasować do wysokości frontów tak aby fronty nie krzywiły się.</w:t>
      </w:r>
    </w:p>
    <w:p w:rsidR="002A0ADC" w:rsidRDefault="002A0ADC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20"/>
          <w:szCs w:val="20"/>
        </w:rPr>
      </w:pP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 xml:space="preserve">Każda z szaf i szafek ma być ustawiona na nóżkach metalowych </w:t>
      </w:r>
      <w:r w:rsidRPr="00517956">
        <w:rPr>
          <w:rFonts w:ascii="Verdana" w:hAnsi="Verdana"/>
          <w:sz w:val="20"/>
          <w:szCs w:val="20"/>
        </w:rPr>
        <w:t xml:space="preserve">wysokości 10 cm wykonanych z profilu zamkniętego aluminiowego lub stalowego malowanego na kolor grafitowy, o wymiarach 40 x 40 mm z odchyłką +/- 2 mm, wyposażonych w regulator wysokości wykonany z materiału i w sposób nie powodujący uszkodzeń podłoża. Regulacja wysokości nóżki w zakresie 0 – 20 </w:t>
      </w:r>
      <w:proofErr w:type="spellStart"/>
      <w:r w:rsidRPr="00517956">
        <w:rPr>
          <w:rFonts w:ascii="Verdana" w:hAnsi="Verdana"/>
          <w:sz w:val="20"/>
          <w:szCs w:val="20"/>
        </w:rPr>
        <w:t>mm</w:t>
      </w:r>
      <w:proofErr w:type="spellEnd"/>
      <w:r w:rsidRPr="00517956">
        <w:rPr>
          <w:rFonts w:ascii="Verdana" w:hAnsi="Verdana"/>
          <w:sz w:val="20"/>
          <w:szCs w:val="20"/>
        </w:rPr>
        <w:t>. Nóżka ma posiadać element konstrukcyjny umożliwiający montaż nóżki do wieńca dolnego szafy za pomocą minimum 4 wkrętów. Przy szerokości szaf do 80 cm należy montować 4 nóżki a powyżej szerokości 80 cm minimum 6 nóżek.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 xml:space="preserve">Uchwyty łukowe </w:t>
      </w:r>
      <w:r w:rsidRPr="00517956">
        <w:rPr>
          <w:rFonts w:ascii="Verdana" w:hAnsi="Verdana"/>
          <w:sz w:val="20"/>
          <w:szCs w:val="20"/>
        </w:rPr>
        <w:t>o rozstawie śrub montażowych 128 mm, kolor aluminium. Uchwyt wykonany z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 xml:space="preserve">aluminium pełnego o przekroju prostokąta z zaoblonymi krawędziami. Szerokość uchwytu 18 mm +/- 1 mm, długość całkowita 137 mm +/- 1 </w:t>
      </w:r>
      <w:proofErr w:type="spellStart"/>
      <w:r w:rsidRPr="00517956">
        <w:rPr>
          <w:rFonts w:ascii="Verdana" w:hAnsi="Verdana"/>
          <w:sz w:val="20"/>
          <w:szCs w:val="20"/>
        </w:rPr>
        <w:t>mm</w:t>
      </w:r>
      <w:proofErr w:type="spellEnd"/>
      <w:r w:rsidRPr="00517956">
        <w:rPr>
          <w:rFonts w:ascii="Verdana" w:hAnsi="Verdana"/>
          <w:sz w:val="20"/>
          <w:szCs w:val="20"/>
        </w:rPr>
        <w:t xml:space="preserve">. Uchwyt nie może mieć załamań powodujących gromadzenie zanieczyszczeń – np. frezu w części wewnętrznej. 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 xml:space="preserve">Prowadnice szafek i szaf </w:t>
      </w:r>
      <w:r w:rsidRPr="00517956">
        <w:rPr>
          <w:rFonts w:ascii="Verdana" w:hAnsi="Verdana"/>
          <w:sz w:val="20"/>
          <w:szCs w:val="20"/>
        </w:rPr>
        <w:t xml:space="preserve">za wyjątkiem kontenerów - muszą to być prowadnice kulkowe pełny wysuw z systemem cichego </w:t>
      </w:r>
      <w:proofErr w:type="spellStart"/>
      <w:r w:rsidRPr="00517956">
        <w:rPr>
          <w:rFonts w:ascii="Verdana" w:hAnsi="Verdana"/>
          <w:sz w:val="20"/>
          <w:szCs w:val="20"/>
        </w:rPr>
        <w:t>samodomykania</w:t>
      </w:r>
      <w:proofErr w:type="spellEnd"/>
      <w:r w:rsidRPr="00517956">
        <w:rPr>
          <w:rFonts w:ascii="Verdana" w:hAnsi="Verdana"/>
          <w:sz w:val="20"/>
          <w:szCs w:val="20"/>
        </w:rPr>
        <w:t xml:space="preserve"> przy zamykaniu tzw. cichy domyka z tłumieniem. Dopuszczalne obciążenie prowadnicy określone prze producenta musi wynosić 45 </w:t>
      </w:r>
      <w:proofErr w:type="spellStart"/>
      <w:r w:rsidRPr="00517956">
        <w:rPr>
          <w:rFonts w:ascii="Verdana" w:hAnsi="Verdana"/>
          <w:sz w:val="20"/>
          <w:szCs w:val="20"/>
        </w:rPr>
        <w:t>kg</w:t>
      </w:r>
      <w:proofErr w:type="spellEnd"/>
      <w:r w:rsidRPr="00517956">
        <w:rPr>
          <w:rFonts w:ascii="Verdana" w:hAnsi="Verdana"/>
          <w:sz w:val="20"/>
          <w:szCs w:val="20"/>
        </w:rPr>
        <w:t xml:space="preserve">. Długość prowadnicy musi być maksymalnie dopasowana do głębokości szafek – </w:t>
      </w:r>
      <w:r w:rsidRPr="00517956">
        <w:rPr>
          <w:rFonts w:ascii="Verdana" w:hAnsi="Verdana"/>
          <w:sz w:val="20"/>
          <w:szCs w:val="20"/>
        </w:rPr>
        <w:lastRenderedPageBreak/>
        <w:t>zawsze należy zamontować najdłuższą prowadnice jak może być zamontowana w danym meblu.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 xml:space="preserve">Kontenery </w:t>
      </w:r>
      <w:r w:rsidRPr="00517956">
        <w:rPr>
          <w:rFonts w:ascii="Verdana" w:hAnsi="Verdana"/>
          <w:sz w:val="20"/>
          <w:szCs w:val="20"/>
        </w:rPr>
        <w:t>wyposażone w prowadnice rolkowe gł. 450 mm w kolorze aluminium.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 xml:space="preserve">Prowadnice klawiatur </w:t>
      </w:r>
      <w:r w:rsidRPr="00517956">
        <w:rPr>
          <w:rFonts w:ascii="Verdana" w:hAnsi="Verdana"/>
          <w:sz w:val="20"/>
          <w:szCs w:val="20"/>
        </w:rPr>
        <w:t>płytowych to prowadnice kulkowe z pełnym wysuwem z systemem bezpośredniego mocowania prowadnicy do blatu i bezpośredniego mocowania płyty klawiatury do</w:t>
      </w:r>
      <w:r w:rsidR="002A0ADC">
        <w:rPr>
          <w:rFonts w:ascii="Verdana" w:hAnsi="Verdana"/>
          <w:sz w:val="20"/>
          <w:szCs w:val="20"/>
        </w:rPr>
        <w:t xml:space="preserve"> p</w:t>
      </w:r>
      <w:r w:rsidRPr="00517956">
        <w:rPr>
          <w:rFonts w:ascii="Verdana" w:hAnsi="Verdana"/>
          <w:sz w:val="20"/>
          <w:szCs w:val="20"/>
        </w:rPr>
        <w:t xml:space="preserve">rowadnicy. 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 xml:space="preserve">Regały metalowe </w:t>
      </w:r>
      <w:r w:rsidRPr="00517956">
        <w:rPr>
          <w:rFonts w:ascii="Verdana" w:hAnsi="Verdana"/>
          <w:sz w:val="20"/>
          <w:szCs w:val="20"/>
        </w:rPr>
        <w:t xml:space="preserve">wykonane jako skręcane. Nogi z kątownika 40 x40 x 3 mm, półki z blachy 0,8 </w:t>
      </w:r>
      <w:proofErr w:type="spellStart"/>
      <w:r w:rsidRPr="00517956">
        <w:rPr>
          <w:rFonts w:ascii="Verdana" w:hAnsi="Verdana"/>
          <w:sz w:val="20"/>
          <w:szCs w:val="20"/>
        </w:rPr>
        <w:t>mm</w:t>
      </w:r>
      <w:proofErr w:type="spellEnd"/>
      <w:r w:rsidRPr="00517956">
        <w:rPr>
          <w:rFonts w:ascii="Verdana" w:hAnsi="Verdana"/>
          <w:sz w:val="20"/>
          <w:szCs w:val="20"/>
        </w:rPr>
        <w:t>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 xml:space="preserve">Półki z potwierdzonym przez producenta minimalnym obciążeniem 90 kg/ półkę. Nogi regału z możliwością przykręcania półek co 45 </w:t>
      </w:r>
      <w:proofErr w:type="spellStart"/>
      <w:r w:rsidRPr="00517956">
        <w:rPr>
          <w:rFonts w:ascii="Verdana" w:hAnsi="Verdana"/>
          <w:sz w:val="20"/>
          <w:szCs w:val="20"/>
        </w:rPr>
        <w:t>mm</w:t>
      </w:r>
      <w:proofErr w:type="spellEnd"/>
      <w:r w:rsidRPr="00517956">
        <w:rPr>
          <w:rFonts w:ascii="Verdana" w:hAnsi="Verdana"/>
          <w:sz w:val="20"/>
          <w:szCs w:val="20"/>
        </w:rPr>
        <w:t xml:space="preserve">. 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 xml:space="preserve">W celu maksymalnego zagwarantowania stabilności regału zastosować specjalne trójkąty wzmacniające konstrukcję. Nogi zakończone stopkami antypoślizgowymi z tworzywa. Regały muszą być wyposażone w ograniczniki zabezpieczające przed zsuwaniem materiałów, montowane nad półkami – ograniczniki muszą mieć możliwość montażu na różnych wysokościach nad półkami. 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>Na życzenie Zamawiającego należy regały zamontować na stałe do ściany.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</w:rPr>
      </w:pP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 xml:space="preserve">Szafki metalowe BHP </w:t>
      </w:r>
      <w:r w:rsidRPr="00517956">
        <w:rPr>
          <w:rFonts w:ascii="Verdana" w:hAnsi="Verdana"/>
          <w:sz w:val="20"/>
          <w:szCs w:val="20"/>
        </w:rPr>
        <w:t>wykonane z blachy malowanej.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 xml:space="preserve">Blacha grubości minimum 0,8 </w:t>
      </w:r>
      <w:proofErr w:type="spellStart"/>
      <w:r w:rsidRPr="00517956">
        <w:rPr>
          <w:rFonts w:ascii="Verdana" w:hAnsi="Verdana"/>
          <w:sz w:val="20"/>
          <w:szCs w:val="20"/>
        </w:rPr>
        <w:t>mm</w:t>
      </w:r>
      <w:proofErr w:type="spellEnd"/>
      <w:r w:rsidRPr="00517956">
        <w:rPr>
          <w:rFonts w:ascii="Verdana" w:hAnsi="Verdana"/>
          <w:sz w:val="20"/>
          <w:szCs w:val="20"/>
        </w:rPr>
        <w:t xml:space="preserve">. Szafki ustawione na stopkach. Szafki wyposażone w przegrodę pionową oddzielająca czysta i brudna odzież. Drzwi z wywietrznikami, </w:t>
      </w:r>
      <w:proofErr w:type="spellStart"/>
      <w:r w:rsidRPr="00517956">
        <w:rPr>
          <w:rFonts w:ascii="Verdana" w:hAnsi="Verdana"/>
          <w:sz w:val="20"/>
          <w:szCs w:val="20"/>
        </w:rPr>
        <w:t>wizytownikiem</w:t>
      </w:r>
      <w:proofErr w:type="spellEnd"/>
      <w:r w:rsidRPr="00517956">
        <w:rPr>
          <w:rFonts w:ascii="Verdana" w:hAnsi="Verdana"/>
          <w:sz w:val="20"/>
          <w:szCs w:val="20"/>
        </w:rPr>
        <w:t>, zamkiem. Wewnątrz drążek do zawieszania. Kierunki otwierania należy uzgodnić z Zamawiającym.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</w:rPr>
      </w:pP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 xml:space="preserve">Blat biurka </w:t>
      </w:r>
      <w:r w:rsidRPr="00517956">
        <w:rPr>
          <w:rFonts w:ascii="Verdana" w:hAnsi="Verdana"/>
          <w:sz w:val="20"/>
          <w:szCs w:val="20"/>
        </w:rPr>
        <w:t xml:space="preserve">wykonany z płyty minimalnej grubości 25 mm z krawędzią oklejona obrzeżem PCV lub ABS minimalnej grubości 2 </w:t>
      </w:r>
      <w:proofErr w:type="spellStart"/>
      <w:r w:rsidRPr="00517956">
        <w:rPr>
          <w:rFonts w:ascii="Verdana" w:hAnsi="Verdana"/>
          <w:sz w:val="20"/>
          <w:szCs w:val="20"/>
        </w:rPr>
        <w:t>mm</w:t>
      </w:r>
      <w:proofErr w:type="spellEnd"/>
      <w:r w:rsidRPr="00517956">
        <w:rPr>
          <w:rFonts w:ascii="Verdana" w:hAnsi="Verdana"/>
          <w:sz w:val="20"/>
          <w:szCs w:val="20"/>
        </w:rPr>
        <w:t>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 xml:space="preserve">Stelaże biurek </w:t>
      </w:r>
      <w:r w:rsidRPr="00517956">
        <w:rPr>
          <w:rFonts w:ascii="Verdana" w:hAnsi="Verdana"/>
          <w:sz w:val="20"/>
          <w:szCs w:val="20"/>
        </w:rPr>
        <w:t>wykonane ze stali malowanej na kolor grafitowy. Nogi o przekroju kwadratowym 40 x 40 mm połączone ze sobą za pomocą profilu 30 x 50 mm poprowadzonego dookoła biurka . Nogi zakończone plastikowym regulatorem wysokości. Każde biurko ma być wyposażone w przepust umożliwiający przeprowadzenie okablowania w blacie biurka. Przepust o średnicy montażowej gniazda minimum 80 mm, kolor aluminium, o kwadratowym kształcie zewnętrznym.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>Część biurek musi mieć zamontowane wysuwne półki na klawiatury montowane pod blatem biurka.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 xml:space="preserve">Półka na klawiaturę wykonana z płyty meblowej w kolorze antracyt z zamontowanymi prowadnicami metalowymi, kulkowymi uniemożliwiającymi wypadnięcie lub przypadkowe wyjęcie półki. Minimalne wymiary płyty to 60 cm x 35 </w:t>
      </w:r>
      <w:proofErr w:type="spellStart"/>
      <w:r w:rsidRPr="00517956">
        <w:rPr>
          <w:rFonts w:ascii="Verdana" w:hAnsi="Verdana"/>
          <w:sz w:val="20"/>
          <w:szCs w:val="20"/>
        </w:rPr>
        <w:t>cm</w:t>
      </w:r>
      <w:proofErr w:type="spellEnd"/>
      <w:r w:rsidRPr="00517956">
        <w:rPr>
          <w:rFonts w:ascii="Verdana" w:hAnsi="Verdana"/>
          <w:sz w:val="20"/>
          <w:szCs w:val="20"/>
        </w:rPr>
        <w:t>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>Część biurek posiadająca metalowy wózek na jednostkę komputerową malowany na kolor stelaża biurka.</w:t>
      </w:r>
    </w:p>
    <w:p w:rsidR="00517956" w:rsidRPr="00517956" w:rsidRDefault="00517956" w:rsidP="001C55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>Wózek musi być wyposażony w kółka, z czego przynajmniej dwa kółka z możliwością zablokowania.</w:t>
      </w:r>
    </w:p>
    <w:p w:rsidR="00517956" w:rsidRPr="00517956" w:rsidRDefault="00517956" w:rsidP="001C55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7956">
        <w:rPr>
          <w:rFonts w:ascii="Verdana" w:hAnsi="Verdana"/>
          <w:sz w:val="20"/>
          <w:szCs w:val="20"/>
        </w:rPr>
        <w:t>Biurka posiadają zamontowana blendę osłaniającą, wykonaną z płyty meblowej zamocowanej do</w:t>
      </w:r>
      <w:r w:rsidR="001C5587">
        <w:rPr>
          <w:rFonts w:ascii="Verdana" w:hAnsi="Verdana"/>
          <w:sz w:val="20"/>
          <w:szCs w:val="20"/>
        </w:rPr>
        <w:t xml:space="preserve"> </w:t>
      </w:r>
      <w:r w:rsidRPr="00517956">
        <w:rPr>
          <w:rFonts w:ascii="Verdana" w:hAnsi="Verdana"/>
          <w:sz w:val="20"/>
          <w:szCs w:val="20"/>
        </w:rPr>
        <w:t>blatu za pomocą dwóch wsporników metalowych w postaci profilu kwadratowego z dospawanymi blachami montażowymi do blatu. Blenda wysokości 30 cm, krótsza o 20 cm względem blatu biurka.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</w:rPr>
      </w:pP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17956">
        <w:rPr>
          <w:rFonts w:ascii="Verdana" w:hAnsi="Verdana" w:cs="Calibri,Bold"/>
          <w:b/>
          <w:bCs/>
          <w:sz w:val="20"/>
          <w:szCs w:val="20"/>
        </w:rPr>
        <w:t xml:space="preserve">Stoliki </w:t>
      </w:r>
      <w:r w:rsidRPr="00517956">
        <w:rPr>
          <w:rFonts w:ascii="Verdana" w:hAnsi="Verdana"/>
          <w:sz w:val="20"/>
          <w:szCs w:val="20"/>
        </w:rPr>
        <w:t>wykonane w takim samym standardzie jak biurka. Różnica polega na tym, że nie posiadają</w:t>
      </w:r>
      <w:r w:rsidR="001C5587">
        <w:rPr>
          <w:rFonts w:ascii="Verdana" w:hAnsi="Verdana"/>
          <w:sz w:val="20"/>
          <w:szCs w:val="20"/>
        </w:rPr>
        <w:t xml:space="preserve"> </w:t>
      </w:r>
      <w:r w:rsidRPr="00517956">
        <w:rPr>
          <w:rFonts w:ascii="Verdana" w:hAnsi="Verdana"/>
          <w:sz w:val="20"/>
          <w:szCs w:val="20"/>
        </w:rPr>
        <w:t>klawiatur i przelotek.</w:t>
      </w:r>
    </w:p>
    <w:p w:rsidR="00517956" w:rsidRPr="00517956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517956" w:rsidRPr="00FC5699" w:rsidRDefault="00517956" w:rsidP="005179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FC5699">
        <w:rPr>
          <w:rFonts w:ascii="Verdana" w:hAnsi="Verdana" w:cs="Calibri,Bold"/>
          <w:b/>
          <w:bCs/>
          <w:sz w:val="20"/>
          <w:szCs w:val="20"/>
        </w:rPr>
        <w:t>Kolorystyka wyposażenia</w:t>
      </w:r>
      <w:r w:rsidRPr="00FC5699">
        <w:rPr>
          <w:rFonts w:ascii="Verdana" w:hAnsi="Verdana"/>
          <w:sz w:val="20"/>
          <w:szCs w:val="20"/>
        </w:rPr>
        <w:t>:</w:t>
      </w:r>
    </w:p>
    <w:p w:rsidR="00517956" w:rsidRPr="00FC5699" w:rsidRDefault="008963AC" w:rsidP="005179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ustalenia z </w:t>
      </w:r>
      <w:proofErr w:type="spellStart"/>
      <w:r>
        <w:rPr>
          <w:rFonts w:ascii="Verdana" w:hAnsi="Verdana"/>
          <w:sz w:val="20"/>
          <w:szCs w:val="20"/>
        </w:rPr>
        <w:t>Zamawiajacym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517956" w:rsidRDefault="00517956" w:rsidP="00DD0C08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</w:p>
    <w:p w:rsidR="00517956" w:rsidRDefault="00517956" w:rsidP="00DD0C08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</w:p>
    <w:p w:rsidR="00517956" w:rsidRDefault="00517956" w:rsidP="00DD0C08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</w:p>
    <w:p w:rsidR="00517956" w:rsidRDefault="00517956" w:rsidP="00DD0C08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</w:p>
    <w:p w:rsidR="00517956" w:rsidRDefault="00517956" w:rsidP="00DD0C08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</w:p>
    <w:p w:rsidR="00E902BA" w:rsidRPr="00D37160" w:rsidRDefault="00E902BA" w:rsidP="00DD0C08">
      <w:pPr>
        <w:autoSpaceDE w:val="0"/>
        <w:spacing w:after="0" w:line="240" w:lineRule="auto"/>
        <w:jc w:val="right"/>
        <w:rPr>
          <w:rFonts w:ascii="Verdana" w:hAnsi="Verdana" w:cs="Tahoma"/>
          <w:b/>
          <w:color w:val="000000"/>
          <w:sz w:val="20"/>
          <w:szCs w:val="20"/>
        </w:rPr>
      </w:pPr>
      <w:r w:rsidRPr="00D37160">
        <w:rPr>
          <w:rFonts w:ascii="Verdana" w:hAnsi="Verdana" w:cs="Tahoma"/>
          <w:b/>
          <w:color w:val="000000"/>
          <w:sz w:val="20"/>
          <w:szCs w:val="20"/>
        </w:rPr>
        <w:lastRenderedPageBreak/>
        <w:t xml:space="preserve">Załącznik  nr </w:t>
      </w:r>
      <w:r w:rsidR="00653BA3" w:rsidRPr="00D37160">
        <w:rPr>
          <w:rFonts w:ascii="Verdana" w:hAnsi="Verdana" w:cs="Tahoma"/>
          <w:b/>
          <w:color w:val="000000"/>
          <w:sz w:val="20"/>
          <w:szCs w:val="20"/>
        </w:rPr>
        <w:t>3</w:t>
      </w:r>
    </w:p>
    <w:p w:rsidR="00E902BA" w:rsidRPr="00D37160" w:rsidRDefault="00E902BA" w:rsidP="00DD0C08">
      <w:pPr>
        <w:autoSpaceDE w:val="0"/>
        <w:spacing w:after="0" w:line="240" w:lineRule="auto"/>
        <w:jc w:val="right"/>
        <w:rPr>
          <w:rFonts w:ascii="Verdana" w:hAnsi="Verdana" w:cs="Tahoma"/>
          <w:color w:val="000000"/>
          <w:sz w:val="20"/>
          <w:szCs w:val="20"/>
        </w:rPr>
      </w:pPr>
      <w:r w:rsidRPr="00D37160">
        <w:rPr>
          <w:rFonts w:ascii="Verdana" w:hAnsi="Verdana" w:cs="Tahoma"/>
          <w:b/>
          <w:color w:val="000000"/>
          <w:sz w:val="20"/>
          <w:szCs w:val="20"/>
        </w:rPr>
        <w:t>do zapytania ofertowego</w:t>
      </w:r>
    </w:p>
    <w:p w:rsidR="00AD1673" w:rsidRPr="00D37160" w:rsidRDefault="00AD1673" w:rsidP="00DD0C08">
      <w:pPr>
        <w:tabs>
          <w:tab w:val="left" w:pos="0"/>
          <w:tab w:val="left" w:pos="4536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517956" w:rsidRPr="00CC36DC" w:rsidRDefault="00517956" w:rsidP="00517956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  <w:r w:rsidRPr="00CC36DC">
        <w:rPr>
          <w:rFonts w:ascii="Verdana" w:hAnsi="Verdana"/>
          <w:b/>
          <w:color w:val="auto"/>
          <w:sz w:val="20"/>
          <w:szCs w:val="20"/>
        </w:rPr>
        <w:t xml:space="preserve">Wzór </w:t>
      </w:r>
    </w:p>
    <w:p w:rsidR="00517956" w:rsidRPr="00A527D5" w:rsidRDefault="00517956" w:rsidP="00517956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>UMOWA ……………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zawarta w dniu ....................... 2018 r. w </w:t>
      </w:r>
      <w:r>
        <w:rPr>
          <w:rFonts w:ascii="Verdana" w:hAnsi="Verdana"/>
          <w:color w:val="auto"/>
          <w:sz w:val="20"/>
          <w:szCs w:val="20"/>
        </w:rPr>
        <w:t>Myszkowie</w:t>
      </w:r>
      <w:r w:rsidRPr="00A527D5">
        <w:rPr>
          <w:rFonts w:ascii="Verdana" w:hAnsi="Verdana"/>
          <w:color w:val="auto"/>
          <w:sz w:val="20"/>
          <w:szCs w:val="20"/>
        </w:rPr>
        <w:t xml:space="preserve"> pomiędzy: 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zwanym w dalszej części umowy </w:t>
      </w:r>
      <w:r w:rsidRPr="00A527D5">
        <w:rPr>
          <w:rFonts w:ascii="Verdana" w:hAnsi="Verdana"/>
          <w:b/>
          <w:bCs/>
          <w:color w:val="auto"/>
          <w:sz w:val="20"/>
          <w:szCs w:val="20"/>
        </w:rPr>
        <w:t xml:space="preserve">„Zamawiającym” 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a 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............................................................................................................................ zwanym dalej </w:t>
      </w:r>
      <w:r w:rsidRPr="00A527D5">
        <w:rPr>
          <w:rFonts w:ascii="Verdana" w:hAnsi="Verdana"/>
          <w:b/>
          <w:bCs/>
          <w:color w:val="auto"/>
          <w:sz w:val="20"/>
          <w:szCs w:val="20"/>
        </w:rPr>
        <w:t xml:space="preserve">„Wykonawcą”.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W wyniku przeprowadzonego postępowania o udzielenie zamówienia publicznego w trybie </w:t>
      </w:r>
      <w:r>
        <w:rPr>
          <w:rFonts w:ascii="Verdana" w:hAnsi="Verdana"/>
          <w:color w:val="auto"/>
          <w:sz w:val="20"/>
          <w:szCs w:val="20"/>
        </w:rPr>
        <w:t>zapytania ofertowego</w:t>
      </w:r>
      <w:r w:rsidRPr="00A527D5">
        <w:rPr>
          <w:rFonts w:ascii="Verdana" w:hAnsi="Verdana"/>
          <w:color w:val="auto"/>
          <w:sz w:val="20"/>
          <w:szCs w:val="20"/>
        </w:rPr>
        <w:t xml:space="preserve"> na podstawie </w:t>
      </w:r>
      <w:r w:rsidRPr="0038045A">
        <w:rPr>
          <w:rFonts w:ascii="Verdana" w:hAnsi="Verdana"/>
          <w:color w:val="auto"/>
          <w:sz w:val="20"/>
          <w:szCs w:val="20"/>
        </w:rPr>
        <w:t>art. 4 ust. 8 ustawy</w:t>
      </w:r>
      <w:r w:rsidRPr="00A527D5">
        <w:rPr>
          <w:rFonts w:ascii="Verdana" w:hAnsi="Verdana"/>
          <w:color w:val="auto"/>
          <w:sz w:val="20"/>
          <w:szCs w:val="20"/>
        </w:rPr>
        <w:t xml:space="preserve"> z dnia 29 stycznia 2004 roku P</w:t>
      </w:r>
      <w:r>
        <w:rPr>
          <w:rFonts w:ascii="Verdana" w:hAnsi="Verdana"/>
          <w:color w:val="auto"/>
          <w:sz w:val="20"/>
          <w:szCs w:val="20"/>
        </w:rPr>
        <w:t xml:space="preserve">rawo zamówień publicznych </w:t>
      </w:r>
      <w:r w:rsidRPr="0038045A">
        <w:rPr>
          <w:rFonts w:ascii="Verdana" w:hAnsi="Verdana"/>
          <w:color w:val="auto"/>
          <w:sz w:val="20"/>
          <w:szCs w:val="20"/>
        </w:rPr>
        <w:t>(Dz</w:t>
      </w:r>
      <w:r>
        <w:rPr>
          <w:rFonts w:ascii="Verdana" w:hAnsi="Verdana"/>
          <w:color w:val="auto"/>
          <w:sz w:val="20"/>
          <w:szCs w:val="20"/>
        </w:rPr>
        <w:t xml:space="preserve">. U. z 2017 r., poz. 1579 z </w:t>
      </w:r>
      <w:proofErr w:type="spellStart"/>
      <w:r>
        <w:rPr>
          <w:rFonts w:ascii="Verdana" w:hAnsi="Verdana"/>
          <w:color w:val="auto"/>
          <w:sz w:val="20"/>
          <w:szCs w:val="20"/>
        </w:rPr>
        <w:t>późń</w:t>
      </w:r>
      <w:proofErr w:type="spellEnd"/>
      <w:r w:rsidRPr="0038045A">
        <w:rPr>
          <w:rFonts w:ascii="Verdana" w:hAnsi="Verdana"/>
          <w:color w:val="auto"/>
          <w:sz w:val="20"/>
          <w:szCs w:val="20"/>
        </w:rPr>
        <w:t>. zm.)</w:t>
      </w:r>
      <w:r w:rsidRPr="00A527D5">
        <w:rPr>
          <w:rFonts w:ascii="Verdana" w:hAnsi="Verdana"/>
          <w:color w:val="auto"/>
          <w:sz w:val="20"/>
          <w:szCs w:val="20"/>
        </w:rPr>
        <w:t xml:space="preserve"> pn.: </w:t>
      </w:r>
      <w:r w:rsidRPr="00A527D5">
        <w:rPr>
          <w:rFonts w:ascii="Verdana" w:hAnsi="Verdana"/>
          <w:b/>
          <w:bCs/>
          <w:color w:val="auto"/>
          <w:sz w:val="20"/>
          <w:szCs w:val="20"/>
        </w:rPr>
        <w:t>„</w:t>
      </w:r>
      <w:r>
        <w:rPr>
          <w:rFonts w:ascii="Verdana" w:hAnsi="Verdana"/>
          <w:b/>
          <w:bCs/>
          <w:color w:val="auto"/>
          <w:sz w:val="20"/>
          <w:szCs w:val="20"/>
        </w:rPr>
        <w:t>Z</w:t>
      </w:r>
      <w:r w:rsidRPr="00A527D5">
        <w:rPr>
          <w:rFonts w:ascii="Verdana" w:hAnsi="Verdana"/>
          <w:b/>
          <w:bCs/>
          <w:color w:val="auto"/>
          <w:sz w:val="20"/>
          <w:szCs w:val="20"/>
        </w:rPr>
        <w:t xml:space="preserve">akup, dostawa i montaż mebli </w:t>
      </w:r>
      <w:r>
        <w:rPr>
          <w:rFonts w:ascii="Verdana" w:hAnsi="Verdana"/>
          <w:b/>
          <w:bCs/>
          <w:color w:val="auto"/>
          <w:sz w:val="20"/>
          <w:szCs w:val="20"/>
        </w:rPr>
        <w:t>dla Szpitala Powiatowego w Myszkowie</w:t>
      </w:r>
      <w:r w:rsidRPr="00A527D5">
        <w:rPr>
          <w:rFonts w:ascii="Verdana" w:hAnsi="Verdana"/>
          <w:b/>
          <w:bCs/>
          <w:color w:val="auto"/>
          <w:sz w:val="20"/>
          <w:szCs w:val="20"/>
        </w:rPr>
        <w:t>” -</w:t>
      </w:r>
      <w:r w:rsidRPr="00A527D5">
        <w:rPr>
          <w:rFonts w:ascii="Verdana" w:hAnsi="Verdana"/>
          <w:color w:val="auto"/>
          <w:sz w:val="20"/>
          <w:szCs w:val="20"/>
        </w:rPr>
        <w:t xml:space="preserve"> Zamawiający zleca Wykonawcy realizację zamówienia o następującej treści, zgodnego w treści ze złożoną przez Wykonawcę ofertą: </w:t>
      </w:r>
    </w:p>
    <w:p w:rsidR="00517956" w:rsidRPr="00A527D5" w:rsidRDefault="00517956" w:rsidP="00517956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>§ 1</w:t>
      </w:r>
    </w:p>
    <w:p w:rsidR="00517956" w:rsidRDefault="00517956" w:rsidP="00517956">
      <w:pPr>
        <w:pStyle w:val="Default"/>
        <w:numPr>
          <w:ilvl w:val="0"/>
          <w:numId w:val="21"/>
        </w:numPr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Przedmiotem umowy jest </w:t>
      </w:r>
      <w:r w:rsidRPr="00A527D5">
        <w:rPr>
          <w:rFonts w:ascii="Verdana" w:hAnsi="Verdana"/>
          <w:b/>
          <w:bCs/>
          <w:color w:val="auto"/>
          <w:sz w:val="20"/>
          <w:szCs w:val="20"/>
        </w:rPr>
        <w:t xml:space="preserve">zakup, dostawa i montaż mebli </w:t>
      </w:r>
      <w:r>
        <w:rPr>
          <w:rFonts w:ascii="Verdana" w:hAnsi="Verdana"/>
          <w:b/>
          <w:bCs/>
          <w:color w:val="auto"/>
          <w:sz w:val="20"/>
          <w:szCs w:val="20"/>
        </w:rPr>
        <w:t>dla Szpitala Powiatowego w Myszkowie, z przeznaczeniem wyposażenia Apteki Szpitalnej,</w:t>
      </w:r>
      <w:r w:rsidRPr="00A527D5">
        <w:rPr>
          <w:rFonts w:ascii="Verdana" w:hAnsi="Verdana"/>
          <w:color w:val="auto"/>
          <w:sz w:val="20"/>
          <w:szCs w:val="20"/>
        </w:rPr>
        <w:t xml:space="preserve"> zgodnie z Formularzem </w:t>
      </w:r>
      <w:r>
        <w:rPr>
          <w:rFonts w:ascii="Verdana" w:hAnsi="Verdana"/>
          <w:color w:val="auto"/>
          <w:sz w:val="20"/>
          <w:szCs w:val="20"/>
        </w:rPr>
        <w:t>ofertowym</w:t>
      </w:r>
      <w:r w:rsidRPr="00A527D5">
        <w:rPr>
          <w:rFonts w:ascii="Verdana" w:hAnsi="Verdana"/>
          <w:color w:val="auto"/>
          <w:sz w:val="20"/>
          <w:szCs w:val="20"/>
        </w:rPr>
        <w:t xml:space="preserve">, złożonym przez Wykonawcę na etapie postępowania (załącznik nr 1 do umowy). </w:t>
      </w:r>
    </w:p>
    <w:p w:rsidR="00517956" w:rsidRPr="0038045A" w:rsidRDefault="00517956" w:rsidP="00517956">
      <w:pPr>
        <w:pStyle w:val="Default"/>
        <w:numPr>
          <w:ilvl w:val="0"/>
          <w:numId w:val="21"/>
        </w:numPr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38045A">
        <w:rPr>
          <w:rFonts w:ascii="Verdana" w:hAnsi="Verdana"/>
          <w:color w:val="auto"/>
          <w:sz w:val="20"/>
          <w:szCs w:val="20"/>
        </w:rPr>
        <w:t>Szczegółowy wykaz i opis techniczny sprzętu zawiera Szczegółowy opis przedmiotu zamówienia, dalej w umowie zwanym także tow</w:t>
      </w:r>
      <w:r>
        <w:rPr>
          <w:rFonts w:ascii="Verdana" w:hAnsi="Verdana"/>
          <w:color w:val="auto"/>
          <w:sz w:val="20"/>
          <w:szCs w:val="20"/>
        </w:rPr>
        <w:t>arem, stanowiący załącznik nr 1</w:t>
      </w:r>
      <w:r w:rsidRPr="0038045A">
        <w:rPr>
          <w:rFonts w:ascii="Verdana" w:hAnsi="Verdana"/>
          <w:color w:val="auto"/>
          <w:sz w:val="20"/>
          <w:szCs w:val="20"/>
        </w:rPr>
        <w:t xml:space="preserve"> do niniejszej umowy. </w:t>
      </w:r>
    </w:p>
    <w:p w:rsidR="00517956" w:rsidRDefault="00517956" w:rsidP="00517956">
      <w:pPr>
        <w:pStyle w:val="Defaul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707D38">
        <w:rPr>
          <w:rFonts w:ascii="Verdana" w:hAnsi="Verdana"/>
          <w:color w:val="auto"/>
          <w:sz w:val="20"/>
          <w:szCs w:val="20"/>
        </w:rPr>
        <w:t xml:space="preserve">Przedmiot zamówienia obejmuje dostawę wraz z transportem nowego i fabrycznie (bez cech używalności) zapakowanego przedmiotu umowy, pochodzącego z bieżącej produkcji (nie starszy niż 2017), wraz z jego rozładunkiem i wniesieniem do miejsc wskazanych w siedzibie Zamawiającego. </w:t>
      </w:r>
    </w:p>
    <w:p w:rsidR="00517956" w:rsidRDefault="00517956" w:rsidP="00517956">
      <w:pPr>
        <w:pStyle w:val="Defaul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707D38">
        <w:rPr>
          <w:rFonts w:ascii="Verdana" w:hAnsi="Verdana"/>
          <w:color w:val="auto"/>
          <w:sz w:val="20"/>
          <w:szCs w:val="20"/>
        </w:rPr>
        <w:t xml:space="preserve">Przedmiot zamówienia obejmuje także montaż przedmiotu zamówienia. Montaż obejmuje wykonanie wszystkich czynności niezbędnych do przygotowania przedmiotu zamówienia do używania zgodnie z przeznaczeniem i celem, w tym: rozpakowanie, skręcenie, złożenie w całość, zainstalowanie w miejscu przeznaczenia (w miejscu wskazanym przez Zamawiającego w jego siedzibie), regulację i doprowadzenie do stanu użytkowania zgodnego z przeznaczeniem, a także usunięcie i wywóz odpadów powstałych w toku montażu. </w:t>
      </w:r>
    </w:p>
    <w:p w:rsidR="00517956" w:rsidRPr="00CC36DC" w:rsidRDefault="00517956" w:rsidP="00517956">
      <w:pPr>
        <w:pStyle w:val="Defaul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CC36DC">
        <w:rPr>
          <w:rFonts w:ascii="Verdana" w:hAnsi="Verdana"/>
          <w:color w:val="auto"/>
          <w:sz w:val="20"/>
          <w:szCs w:val="20"/>
        </w:rPr>
        <w:t xml:space="preserve">Dostarczony przedmiot umowy musi posiadać karty gwarancyjne oraz dokumenty wymagane obowiązującymi przepisami prawa. </w:t>
      </w:r>
    </w:p>
    <w:p w:rsidR="00517956" w:rsidRPr="00CC36DC" w:rsidRDefault="00517956" w:rsidP="00517956">
      <w:pPr>
        <w:pStyle w:val="Default"/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517956" w:rsidRPr="00A527D5" w:rsidRDefault="00517956" w:rsidP="00517956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>§ 2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 xml:space="preserve">Termin realizacji umowy </w:t>
      </w:r>
    </w:p>
    <w:p w:rsidR="00517956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Wykonawca zobowiązuje się wykonać przedmiot umowy w terminie: </w:t>
      </w:r>
      <w:r w:rsidRPr="00CC36DC">
        <w:rPr>
          <w:rFonts w:ascii="Verdana" w:hAnsi="Verdana"/>
          <w:b/>
          <w:bCs/>
          <w:color w:val="auto"/>
          <w:sz w:val="20"/>
          <w:szCs w:val="20"/>
        </w:rPr>
        <w:t>do 60 dni</w:t>
      </w:r>
      <w:r w:rsidRPr="00A527D5">
        <w:rPr>
          <w:rFonts w:ascii="Verdana" w:hAnsi="Verdana"/>
          <w:b/>
          <w:bCs/>
          <w:color w:val="auto"/>
          <w:sz w:val="20"/>
          <w:szCs w:val="20"/>
        </w:rPr>
        <w:t xml:space="preserve"> kalendarzowych </w:t>
      </w:r>
      <w:r w:rsidRPr="00A527D5">
        <w:rPr>
          <w:rFonts w:ascii="Verdana" w:hAnsi="Verdana"/>
          <w:color w:val="auto"/>
          <w:sz w:val="20"/>
          <w:szCs w:val="20"/>
        </w:rPr>
        <w:t xml:space="preserve">licząc od dnia podpisania umowy.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517956" w:rsidRPr="00A527D5" w:rsidRDefault="00517956" w:rsidP="00517956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>§ 3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 xml:space="preserve">Osoby odpowiedzialne za realizację 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Osobą odpowiedzialną za prawidłową realizację przedmiotu umowy jest: 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>1) ze strony Zamawiającego: …………</w:t>
      </w:r>
      <w:r>
        <w:rPr>
          <w:rFonts w:ascii="Verdana" w:hAnsi="Verdana"/>
          <w:color w:val="auto"/>
          <w:sz w:val="20"/>
          <w:szCs w:val="20"/>
        </w:rPr>
        <w:t>………………………………………………………………………….</w:t>
      </w:r>
      <w:r w:rsidRPr="00A527D5">
        <w:rPr>
          <w:rFonts w:ascii="Verdana" w:hAnsi="Verdana"/>
          <w:color w:val="auto"/>
          <w:sz w:val="20"/>
          <w:szCs w:val="20"/>
        </w:rPr>
        <w:t xml:space="preserve">…………, 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>2) ze strony Wykonawcy: …………………………………</w:t>
      </w:r>
      <w:r>
        <w:rPr>
          <w:rFonts w:ascii="Verdana" w:hAnsi="Verdana"/>
          <w:color w:val="auto"/>
          <w:sz w:val="20"/>
          <w:szCs w:val="20"/>
        </w:rPr>
        <w:t>………………………………….</w:t>
      </w:r>
      <w:r w:rsidRPr="00A527D5">
        <w:rPr>
          <w:rFonts w:ascii="Verdana" w:hAnsi="Verdana"/>
          <w:color w:val="auto"/>
          <w:sz w:val="20"/>
          <w:szCs w:val="20"/>
        </w:rPr>
        <w:t xml:space="preserve">………………………………. 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517956" w:rsidRPr="00A527D5" w:rsidRDefault="00517956" w:rsidP="00517956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>§ 4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 xml:space="preserve">Cena przedmiotu umowy, wynagrodzenie i warunki płatności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1. Za wykonanie przedmiotu umowy wymienionego w § 1 Zamawiający zapłaci Wykonawcy wynagrodzenie netto w wysokości …………………………. zł + podatek VAT .....% tj. …………………….. zł, </w:t>
      </w:r>
    </w:p>
    <w:p w:rsidR="00517956" w:rsidRPr="00A527D5" w:rsidRDefault="00517956" w:rsidP="00517956">
      <w:pPr>
        <w:pStyle w:val="Default"/>
        <w:pageBreakBefore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lastRenderedPageBreak/>
        <w:t>b</w:t>
      </w:r>
      <w:r w:rsidRPr="00A527D5">
        <w:rPr>
          <w:rFonts w:ascii="Verdana" w:hAnsi="Verdana"/>
          <w:color w:val="auto"/>
          <w:sz w:val="20"/>
          <w:szCs w:val="20"/>
        </w:rPr>
        <w:t xml:space="preserve">rutto: ……………………….. zł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(słownie brutto: ………………………………………………………………………………. zł) </w:t>
      </w:r>
    </w:p>
    <w:p w:rsidR="00517956" w:rsidRPr="00DD2B52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DD2B52">
        <w:rPr>
          <w:rFonts w:ascii="Verdana" w:hAnsi="Verdana"/>
          <w:color w:val="auto"/>
          <w:sz w:val="20"/>
          <w:szCs w:val="20"/>
        </w:rPr>
        <w:t xml:space="preserve">zgodne z Formularzem oferty oraz Formularzem cenowym Wykonawcy złożonym w postępowaniu o udzielenie zamówienia.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>2. Wynagrodzenie o którym mowa w ust. 1 obejmuje cenę przedmiotu umowy, koszty jego dostarczenia, wniesienia wraz z rozładunkiem do wskazanych miejsc u Zamawiającego, koszty montażu, gwarancji oraz wszelkie inne koszty związane z należytą realizacją przedmiotu umowy, a także podatek VAT. Wynagrodzenie obejmuje także niezbędne dodatkowe koszty świadczeń gwarancyjnych i koszty rękojmi, w tym koszty, wymiany towaru, koszty montażu oraz koszty transportu przedmiot</w:t>
      </w:r>
      <w:r>
        <w:rPr>
          <w:rFonts w:ascii="Verdana" w:hAnsi="Verdana"/>
          <w:color w:val="auto"/>
          <w:sz w:val="20"/>
          <w:szCs w:val="20"/>
        </w:rPr>
        <w:t>u umowy</w:t>
      </w:r>
      <w:r w:rsidRPr="00A527D5">
        <w:rPr>
          <w:rFonts w:ascii="Verdana" w:hAnsi="Verdana"/>
          <w:color w:val="auto"/>
          <w:sz w:val="20"/>
          <w:szCs w:val="20"/>
        </w:rPr>
        <w:t xml:space="preserve">. </w:t>
      </w:r>
    </w:p>
    <w:p w:rsidR="00517956" w:rsidRPr="00DD2B52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3</w:t>
      </w:r>
      <w:r w:rsidRPr="00A527D5">
        <w:rPr>
          <w:rFonts w:ascii="Verdana" w:hAnsi="Verdana"/>
          <w:color w:val="auto"/>
          <w:sz w:val="20"/>
          <w:szCs w:val="20"/>
        </w:rPr>
        <w:t xml:space="preserve">. Podstawę wystawienia faktury stanowi pisemne potwierdzenie przyjęcia przedmiotu umowy przez upoważnionego pracownika Zamawiającego, </w:t>
      </w:r>
      <w:r w:rsidRPr="00DD2B52">
        <w:rPr>
          <w:rFonts w:ascii="Verdana" w:hAnsi="Verdana"/>
          <w:color w:val="auto"/>
          <w:sz w:val="20"/>
          <w:szCs w:val="20"/>
        </w:rPr>
        <w:t xml:space="preserve">zgodnie z § 5 ust. 3 umowy.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4</w:t>
      </w:r>
      <w:r w:rsidRPr="00A527D5">
        <w:rPr>
          <w:rFonts w:ascii="Verdana" w:hAnsi="Verdana"/>
          <w:color w:val="auto"/>
          <w:sz w:val="20"/>
          <w:szCs w:val="20"/>
        </w:rPr>
        <w:t xml:space="preserve">. W przypadku błędnie wystawionej faktury, termin płatności liczony będzie od daty otrzymania faktury korygującej.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5</w:t>
      </w:r>
      <w:r w:rsidRPr="00A527D5">
        <w:rPr>
          <w:rFonts w:ascii="Verdana" w:hAnsi="Verdana"/>
          <w:color w:val="auto"/>
          <w:sz w:val="20"/>
          <w:szCs w:val="20"/>
        </w:rPr>
        <w:t xml:space="preserve">. Płatność za realizację przedmiotu umowy nastąpi przelewem z rachunku bankowego Zamawiającego na rachunek Wykonawcy nr </w:t>
      </w:r>
      <w:r w:rsidRPr="00A527D5">
        <w:rPr>
          <w:rFonts w:ascii="Verdana" w:hAnsi="Verdana"/>
          <w:b/>
          <w:bCs/>
          <w:color w:val="auto"/>
          <w:sz w:val="20"/>
          <w:szCs w:val="20"/>
        </w:rPr>
        <w:t xml:space="preserve">…………………………………….. </w:t>
      </w:r>
      <w:r w:rsidRPr="00A527D5">
        <w:rPr>
          <w:rFonts w:ascii="Verdana" w:hAnsi="Verdana"/>
          <w:color w:val="auto"/>
          <w:sz w:val="20"/>
          <w:szCs w:val="20"/>
        </w:rPr>
        <w:t xml:space="preserve">w terminie </w:t>
      </w:r>
      <w:r>
        <w:rPr>
          <w:rFonts w:ascii="Verdana" w:hAnsi="Verdana"/>
          <w:color w:val="auto"/>
          <w:sz w:val="20"/>
          <w:szCs w:val="20"/>
        </w:rPr>
        <w:t xml:space="preserve">do </w:t>
      </w:r>
      <w:r w:rsidRPr="00A527D5">
        <w:rPr>
          <w:rFonts w:ascii="Verdana" w:hAnsi="Verdana"/>
          <w:color w:val="auto"/>
          <w:sz w:val="20"/>
          <w:szCs w:val="20"/>
        </w:rPr>
        <w:t xml:space="preserve">30 dni licząc od daty otrzymania faktury. 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6</w:t>
      </w:r>
      <w:r w:rsidRPr="00A527D5">
        <w:rPr>
          <w:rFonts w:ascii="Verdana" w:hAnsi="Verdana"/>
          <w:color w:val="auto"/>
          <w:sz w:val="20"/>
          <w:szCs w:val="20"/>
        </w:rPr>
        <w:t xml:space="preserve">. Za dzień zapłaty przyjmuje się datę obciążenia przez bank rachunku Zamawiającego. 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517956" w:rsidRPr="00A527D5" w:rsidRDefault="00517956" w:rsidP="00517956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>§ 5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 xml:space="preserve">Sposób i miejsce realizacji dostawy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>1. Wykonawca zobowiązuje się do dostarczania, wniesienia i rozładunku oraz montażu towaru będącego przedmiotem umowy do siedziby Zamawiającego, tj</w:t>
      </w:r>
      <w:r>
        <w:rPr>
          <w:rFonts w:ascii="Verdana" w:hAnsi="Verdana"/>
          <w:color w:val="auto"/>
          <w:sz w:val="20"/>
          <w:szCs w:val="20"/>
        </w:rPr>
        <w:t>. Szpital Powiatowy w Myszkowie ul. Aleja Wolności</w:t>
      </w:r>
      <w:r w:rsidR="00EB249F">
        <w:rPr>
          <w:rFonts w:ascii="Verdana" w:hAnsi="Verdana"/>
          <w:color w:val="auto"/>
          <w:sz w:val="20"/>
          <w:szCs w:val="20"/>
        </w:rPr>
        <w:t xml:space="preserve"> 29 (Apteka Szpitalna – parter</w:t>
      </w:r>
      <w:r>
        <w:rPr>
          <w:rFonts w:ascii="Verdana" w:hAnsi="Verdana"/>
          <w:color w:val="auto"/>
          <w:sz w:val="20"/>
          <w:szCs w:val="20"/>
        </w:rPr>
        <w:t xml:space="preserve">) </w:t>
      </w:r>
      <w:r w:rsidRPr="00A527D5">
        <w:rPr>
          <w:rFonts w:ascii="Verdana" w:hAnsi="Verdana"/>
          <w:color w:val="auto"/>
          <w:sz w:val="20"/>
          <w:szCs w:val="20"/>
        </w:rPr>
        <w:t xml:space="preserve">zgodnie z ilościami określonymi w Szczegółowym opisie przedmiotu zamówienia, o którym mowa w § 1 ust. 3 umowy, na własny koszt, w terminie określonym w § 2. </w:t>
      </w:r>
    </w:p>
    <w:p w:rsidR="00517956" w:rsidRPr="00CC36DC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CC36DC">
        <w:rPr>
          <w:rFonts w:ascii="Verdana" w:hAnsi="Verdana"/>
          <w:color w:val="auto"/>
          <w:sz w:val="20"/>
          <w:szCs w:val="20"/>
        </w:rPr>
        <w:t xml:space="preserve">2. O terminie dostawy towaru Wykonawca ma obowiązek powiadomić Zamawiającego telefonicznie z dwudniowym wyprzedzeniem (dni kalendarzowe). </w:t>
      </w:r>
    </w:p>
    <w:p w:rsidR="00517956" w:rsidRPr="00DD2B52" w:rsidRDefault="00517956" w:rsidP="00517956">
      <w:pPr>
        <w:pStyle w:val="Default"/>
        <w:jc w:val="both"/>
        <w:rPr>
          <w:rFonts w:ascii="Verdana" w:hAnsi="Verdana"/>
          <w:b/>
          <w:color w:val="FF0000"/>
          <w:sz w:val="20"/>
          <w:szCs w:val="20"/>
        </w:rPr>
      </w:pPr>
      <w:r w:rsidRPr="00DD2B52">
        <w:rPr>
          <w:rFonts w:ascii="Verdana" w:hAnsi="Verdana"/>
          <w:color w:val="auto"/>
          <w:sz w:val="20"/>
          <w:szCs w:val="20"/>
        </w:rPr>
        <w:t>3. Odbioru jakościowego i ilościowego przedmiotu umowy dokonają przedstawiciele stron w siedzibie Zamawiającego. Dowodem zrealizowania dostawy będzie pisemne potwierdzenie przyjęcia przedmiotu umowy przez upoważnionego pracownika Zamawiającego, o którym mowa w § 3 pkt. 1, dokonującego odbioru dostawy po sprawdzeniu ilości, asortymentu i jakości dostarczonego przedmiotu umowy oraz jego montażu.</w:t>
      </w:r>
      <w:r w:rsidRPr="00425FB7">
        <w:rPr>
          <w:rFonts w:ascii="Verdana" w:hAnsi="Verdana"/>
          <w:color w:val="FF0000"/>
          <w:sz w:val="20"/>
          <w:szCs w:val="20"/>
        </w:rPr>
        <w:t xml:space="preserve"> </w:t>
      </w:r>
    </w:p>
    <w:p w:rsidR="00517956" w:rsidRPr="00AF2ADC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F2ADC">
        <w:rPr>
          <w:rFonts w:ascii="Verdana" w:hAnsi="Verdana"/>
          <w:color w:val="auto"/>
          <w:sz w:val="20"/>
          <w:szCs w:val="20"/>
        </w:rPr>
        <w:t xml:space="preserve">4. Jeżeli w toku czynności odbiorczych stwierdzone zostanie, że dostarczony towar jest odmienny od określonego w § 1 ust. 2 i 3 umowy, niezgodny z ofertą Wykonawcy złożoną na etapie postępowania, niezupełny lub posiada wady uniemożliwiające jego prawidłowe użytkowanie – Zamawiającemu przysługuje prawo do odmowy jego przyjęcia. </w:t>
      </w:r>
    </w:p>
    <w:p w:rsidR="00517956" w:rsidRPr="00AF2ADC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F2ADC">
        <w:rPr>
          <w:rFonts w:ascii="Verdana" w:hAnsi="Verdana"/>
          <w:color w:val="auto"/>
          <w:sz w:val="20"/>
          <w:szCs w:val="20"/>
        </w:rPr>
        <w:t xml:space="preserve">5. Datą wykonania przedmiotu umowy jest data odbioru bez wad. </w:t>
      </w:r>
    </w:p>
    <w:p w:rsidR="00517956" w:rsidRDefault="00517956" w:rsidP="00517956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</w:p>
    <w:p w:rsidR="00517956" w:rsidRPr="00A527D5" w:rsidRDefault="00517956" w:rsidP="00517956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>§ 6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 xml:space="preserve">Gwarancja 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1. Wykonawca udziela ………….. miesięcy gwarancji jakości na cały przedmiot umowy. </w:t>
      </w:r>
    </w:p>
    <w:p w:rsidR="00517956" w:rsidRPr="00A527D5" w:rsidRDefault="00517956" w:rsidP="008963AC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517956" w:rsidRPr="00A527D5" w:rsidRDefault="00517956" w:rsidP="00517956">
      <w:pPr>
        <w:pStyle w:val="Default"/>
        <w:pageBreakBefore/>
        <w:rPr>
          <w:rFonts w:ascii="Verdana" w:hAnsi="Verdana"/>
          <w:color w:val="auto"/>
          <w:sz w:val="20"/>
          <w:szCs w:val="20"/>
        </w:rPr>
      </w:pP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2. Gwarancja, o której mowa w ust. 1 obejmuje cały przedmiot dostawy i liczy się od daty odbioru przedmiotu umowy bez uwag i wad.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3. Do każdego sprzętu zostanie wystawiona karta gwarancyjna, z tym że brak tego dokumentu nie zwalania Wykonawcy z odpowiedzialności z tytułu gwarancji określoną niniejsza umową i w takim przypadku umowa stanowi dokument gwarancyjny.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4. Wykonawca jest zobowiązany zapewnić bezpłatny serwis techniczny przedmiotu umowy w okresie gwarancji. Serwis (naprawa) winien być świadczony na miejscu użytkowania przedmiotu umowy w okresie gwarancji u Zamawiającego, z gwarantowanym poniżej czasem reakcji i naprawy: czas naprawy lub wymiany przedmiotu zamówienia/umowy w okresie gwarancji na nowy: maksymalnie do godziny 15:00 czternastego dnia roboczego dnia roboczego od zgłoszenia wady/usterki (14 dni roboczych).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5. Zamawiający powiadomi Wykonawcę o wadach przedmiotu umowy niezwłocznie po ich wystąpieniu telefonicznie, faksem lub e-mailem.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6. Wykonawca zobowiązuje do nieodpłatnego usunięcia usterek, wad lub awarii bądź wymiany wadliwego towaru na nowy w terminie wskazanym w ust. 4.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7. Zamawiający zastrzega, że w przypadku niewywiązania się Wykonawcy z zobowiązania określonego w ust. 4 niniejszego paragrafu, Zamawiający może dokonać usunięcia wad, usterek lub awarii na koszt i ryzyko Wykonawcy. </w:t>
      </w:r>
    </w:p>
    <w:p w:rsidR="00517956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8. Poza gwarancją Wykonawca, przez okres dwóch lat od daty odbioru przedmiotu umowy bez uwag i wad, udziela rękojmi </w:t>
      </w:r>
      <w:r w:rsidRPr="00CC36DC">
        <w:rPr>
          <w:rFonts w:ascii="Verdana" w:hAnsi="Verdana"/>
          <w:color w:val="auto"/>
          <w:sz w:val="20"/>
          <w:szCs w:val="20"/>
        </w:rPr>
        <w:t>na zasadach określonych w Kodeksie Cywilnym.</w:t>
      </w:r>
      <w:r w:rsidRPr="00A527D5">
        <w:rPr>
          <w:rFonts w:ascii="Verdana" w:hAnsi="Verdana"/>
          <w:color w:val="auto"/>
          <w:sz w:val="20"/>
          <w:szCs w:val="20"/>
        </w:rPr>
        <w:t xml:space="preserve"> Przez czas rozsądny w rozumieniu art. 561 § 2 kodeksu cywilnego należy rozumieć nie dłużej niż 14 dni. 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517956" w:rsidRPr="00A527D5" w:rsidRDefault="00517956" w:rsidP="00517956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>§ 7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 xml:space="preserve">Zwłoka i kary umowne </w:t>
      </w:r>
    </w:p>
    <w:p w:rsidR="00517956" w:rsidRDefault="00517956" w:rsidP="00517956">
      <w:pPr>
        <w:pStyle w:val="Defaul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W razie nie wykonania lub nienależytego wykonania umowy przez Wykonawcę, Wykonawca zobowiązuje się zapłacić Zamawiającemu kary umowne: </w:t>
      </w:r>
    </w:p>
    <w:p w:rsidR="00517956" w:rsidRPr="00425FB7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425FB7">
        <w:rPr>
          <w:rFonts w:ascii="Verdana" w:hAnsi="Verdana"/>
          <w:color w:val="auto"/>
          <w:sz w:val="20"/>
          <w:szCs w:val="20"/>
        </w:rPr>
        <w:t xml:space="preserve">1) w wysokości 2% wynagrodzenia netto, o którym mowa w § 4 ust. 1 umowy, za każdy rozpoczęty dzień zwłoki w realizacji przedmiotu zamówienia w stosunku do terminu określonego w § 2 umowy; </w:t>
      </w:r>
    </w:p>
    <w:p w:rsidR="00517956" w:rsidRPr="00425FB7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425FB7">
        <w:rPr>
          <w:rFonts w:ascii="Verdana" w:hAnsi="Verdana"/>
          <w:color w:val="auto"/>
          <w:sz w:val="20"/>
          <w:szCs w:val="20"/>
        </w:rPr>
        <w:t xml:space="preserve">2) wysokości 0,2% wynagrodzenia netto, o którym mowa w § 4 ust. 1 umowy, za każdy rozpoczęty dzień zwłoki w realizacji uprawnień z gwarancji w stosunku do terminu określonego w § 6 ust. 4; </w:t>
      </w:r>
    </w:p>
    <w:p w:rsidR="00517956" w:rsidRPr="00425FB7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425FB7">
        <w:rPr>
          <w:rFonts w:ascii="Verdana" w:hAnsi="Verdana"/>
          <w:color w:val="auto"/>
          <w:sz w:val="20"/>
          <w:szCs w:val="20"/>
        </w:rPr>
        <w:t xml:space="preserve">3) wysokości 0,2% wynagrodzenia netto, o którym mowa w § 4 ust. 1 umowy, za każdy rozpoczęty dzień zwłoki w realizacji uprawnień rękojmi w stosunku do terminów wynikających z kodeksu cywilnego, z uwzględnieniem zapisu § 6 ust. 8 umowy; </w:t>
      </w:r>
    </w:p>
    <w:p w:rsidR="00517956" w:rsidRPr="00425FB7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425FB7">
        <w:rPr>
          <w:rFonts w:ascii="Verdana" w:hAnsi="Verdana"/>
          <w:color w:val="auto"/>
          <w:sz w:val="20"/>
          <w:szCs w:val="20"/>
        </w:rPr>
        <w:t xml:space="preserve">4) w wysokości 20% wynagrodzenia netto, o którym mowa w § 4 ust. 1 umowy, w przypadku odstąpienia Zamawiającego od umowy lub jej rozwiązania z powodu okoliczności, za które odpowiada Wykonawca.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2. Kary umowne są niezależne od poniesionej przez Zamawiającego szkody.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3. Zamawiający zastrzega sobie prawo żądania odszkodowania przekraczającego wysokość zastrzeżonych kar.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4. Zapłacenie kary umownej, o której mowa w ust. 1 pkt. 1-3 nie zwalnia Wykonawcy z obowiązku dokończenia świadczenia przedmiotu umowy, jak również z żadnych innych zobowiązań umownych.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5. Kary, o których mowa w ust. 1 Wykonawca zapłaci na wskazany przez Zamawiającego rachunek bankowy przelewem, w terminie 14 dni kalendarzowych, licząc od dnia doręczenia mu żądania Zamawiającego zapłaty takiej kary umownej.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6. Zamawiający ma prawo do potrącenia kar umownych z wynagrodzenia Wykonawcy. </w:t>
      </w:r>
    </w:p>
    <w:p w:rsidR="00517956" w:rsidRDefault="00517956" w:rsidP="00517956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:rsidR="00517956" w:rsidRPr="00A527D5" w:rsidRDefault="00517956" w:rsidP="00517956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>§ 8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 xml:space="preserve">Odstąpienie od umowy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1. W razie zaistnienia istotnej zmiany okoliczności powodującej, że wykonanie umowy nie leży w interesie publicznym, czego nie można było przewidzieć w chwili zawarcia umowy, </w:t>
      </w:r>
      <w:r w:rsidRPr="00A527D5">
        <w:rPr>
          <w:rFonts w:ascii="Verdana" w:hAnsi="Verdana"/>
          <w:color w:val="auto"/>
          <w:sz w:val="20"/>
          <w:szCs w:val="20"/>
        </w:rPr>
        <w:lastRenderedPageBreak/>
        <w:t xml:space="preserve">Zamawiający może odstąpić od umowy w terminie 30 dni od powzięcia wiadomości o tych okolicznościach.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2. Zamawiającemu przysługuje również prawo do odstąpienia od umowy w trybie natychmiastowym oraz naliczenia kar umownych, o których mowa w § 7 ust. 1 pkt. 4 umowy w sytuacji, gdy: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1) Wykonawca wykonuje przedmiot umowy w sposób niezgodny ze § 1 ust. 2 lub ust. 4-6;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2) Wykonawca dostarcza towar niezgodny ze Szczegółowym opisem przedmiotu umowy, o którym mowa w § 1 ust. 3 umowy;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3) Wykonawca jest w zwłoce w stosunku do terminu określonego w § 2 lub co najmniej 14 dni; </w:t>
      </w:r>
    </w:p>
    <w:p w:rsidR="00517956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4) Wykonawca jest w zwłoce w stosunku do terminu określonego w § 6 ust. 4 co najmniej 7 dni w zakresie naprawy i wystąpiły co najmniej trzy przypadki zwłoki w naprawie powyżej w/w terminu. 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3. Odstąpienie od umowy winno nastąpić w terminie 30 dni od wystąpienia okoliczności będących podstawą odstąpienia.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4. Odstąpienie od umowy winno nastąpić w formie pisemnej pod rygorem nieważności i zawierać uzasadnienie oraz sposób wzajemnych rozliczeń wraz z pokryciem wszystkich kosztów jakie poniosła strona nie odpowiadająca za odstąpienie od umowy.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5. Oświadczenie o odstąpieniu od umowy i naliczeniu kary umownej winno być przekazane listem poleconym lub bezpośrednio Wykonawcy. 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517956" w:rsidRPr="00A527D5" w:rsidRDefault="00517956" w:rsidP="00517956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>§ 9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 xml:space="preserve">Rozwiązywanie sporów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Spory między stronami mogące zaistnieć na tle realizacji niniejszej umowy będą rozstrzygane przez sąd właściwy miejscowo dla Zamawiającego. </w:t>
      </w:r>
    </w:p>
    <w:p w:rsidR="00517956" w:rsidRDefault="00517956" w:rsidP="00517956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:rsidR="00517956" w:rsidRPr="00A527D5" w:rsidRDefault="00517956" w:rsidP="00517956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>§ 10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b/>
          <w:bCs/>
          <w:color w:val="auto"/>
          <w:sz w:val="20"/>
          <w:szCs w:val="20"/>
        </w:rPr>
        <w:t xml:space="preserve">Postanowienia końcowe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 xml:space="preserve">1. Umowa została zawarta na czas określony w § 2 i wygasa z chwilą zrealizowania przedmiotu umowy. </w:t>
      </w:r>
    </w:p>
    <w:p w:rsidR="00517956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527D5">
        <w:rPr>
          <w:rFonts w:ascii="Verdana" w:hAnsi="Verdana"/>
          <w:color w:val="auto"/>
          <w:sz w:val="20"/>
          <w:szCs w:val="20"/>
        </w:rPr>
        <w:t>2. W sprawach nieuregulowanych niniejszą umową mają zastosowanie przepisy Kodeksu cywilnego</w:t>
      </w:r>
      <w:r>
        <w:rPr>
          <w:rFonts w:ascii="Verdana" w:hAnsi="Verdana"/>
          <w:color w:val="auto"/>
          <w:sz w:val="20"/>
          <w:szCs w:val="20"/>
        </w:rPr>
        <w:t>.</w:t>
      </w:r>
      <w:r w:rsidRPr="00A527D5">
        <w:rPr>
          <w:rFonts w:ascii="Verdana" w:hAnsi="Verdana"/>
          <w:color w:val="auto"/>
          <w:sz w:val="20"/>
          <w:szCs w:val="20"/>
        </w:rPr>
        <w:t xml:space="preserve">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AF2ADC">
        <w:rPr>
          <w:rFonts w:ascii="Verdana" w:hAnsi="Verdana"/>
          <w:color w:val="auto"/>
          <w:sz w:val="20"/>
          <w:szCs w:val="20"/>
        </w:rPr>
        <w:t>3. Wszelkie zmiany do umowy muszą być dokonane na piśmie pod rygorem nieważności i</w:t>
      </w:r>
      <w:r w:rsidRPr="00A527D5">
        <w:rPr>
          <w:rFonts w:ascii="Verdana" w:hAnsi="Verdana"/>
          <w:color w:val="auto"/>
          <w:sz w:val="20"/>
          <w:szCs w:val="20"/>
        </w:rPr>
        <w:t xml:space="preserve"> podpisane przez Zamawiającego i Wykonawcę i tylko wówczas takie zmiany stają się integralną częścią umowy.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4</w:t>
      </w:r>
      <w:r w:rsidRPr="00A527D5">
        <w:rPr>
          <w:rFonts w:ascii="Verdana" w:hAnsi="Verdana"/>
          <w:color w:val="auto"/>
          <w:sz w:val="20"/>
          <w:szCs w:val="20"/>
        </w:rPr>
        <w:t xml:space="preserve">. Wszystkie wymienione załączniki stanowią integralną część umowy. </w:t>
      </w:r>
    </w:p>
    <w:p w:rsidR="00517956" w:rsidRPr="00A527D5" w:rsidRDefault="00517956" w:rsidP="0051795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5</w:t>
      </w:r>
      <w:r w:rsidRPr="00A527D5">
        <w:rPr>
          <w:rFonts w:ascii="Verdana" w:hAnsi="Verdana"/>
          <w:color w:val="auto"/>
          <w:sz w:val="20"/>
          <w:szCs w:val="20"/>
        </w:rPr>
        <w:t xml:space="preserve">. Umowę sporządzono w </w:t>
      </w:r>
      <w:r>
        <w:rPr>
          <w:rFonts w:ascii="Verdana" w:hAnsi="Verdana"/>
          <w:color w:val="auto"/>
          <w:sz w:val="20"/>
          <w:szCs w:val="20"/>
        </w:rPr>
        <w:t>dwóch</w:t>
      </w:r>
      <w:r w:rsidRPr="00A527D5">
        <w:rPr>
          <w:rFonts w:ascii="Verdana" w:hAnsi="Verdana"/>
          <w:color w:val="auto"/>
          <w:sz w:val="20"/>
          <w:szCs w:val="20"/>
        </w:rPr>
        <w:t xml:space="preserve"> jednobrzmiących egzemplarzach, jeden egzemplarz dla Wykonawcy, </w:t>
      </w:r>
      <w:r>
        <w:rPr>
          <w:rFonts w:ascii="Verdana" w:hAnsi="Verdana"/>
          <w:color w:val="auto"/>
          <w:sz w:val="20"/>
          <w:szCs w:val="20"/>
        </w:rPr>
        <w:t>jeden</w:t>
      </w:r>
      <w:r w:rsidRPr="00A527D5">
        <w:rPr>
          <w:rFonts w:ascii="Verdana" w:hAnsi="Verdana"/>
          <w:color w:val="auto"/>
          <w:sz w:val="20"/>
          <w:szCs w:val="20"/>
        </w:rPr>
        <w:t xml:space="preserve"> egzemplarze dla Zamawiającego. </w:t>
      </w: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517956" w:rsidRPr="00A527D5" w:rsidRDefault="00517956" w:rsidP="00517956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517956" w:rsidRDefault="00517956" w:rsidP="0051795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517956" w:rsidRDefault="00517956" w:rsidP="0051795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517956" w:rsidRPr="00A527D5" w:rsidRDefault="00517956" w:rsidP="0051795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</w:t>
      </w:r>
      <w:r w:rsidRPr="00A527D5">
        <w:rPr>
          <w:rFonts w:ascii="Verdana" w:hAnsi="Verdana"/>
          <w:b/>
          <w:bCs/>
          <w:sz w:val="20"/>
          <w:szCs w:val="20"/>
        </w:rPr>
        <w:t xml:space="preserve">ZAMAWIAJĄCY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A527D5">
        <w:rPr>
          <w:rFonts w:ascii="Verdana" w:hAnsi="Verdana"/>
          <w:b/>
          <w:bCs/>
          <w:sz w:val="20"/>
          <w:szCs w:val="20"/>
        </w:rPr>
        <w:t>WYKONAWCA</w:t>
      </w:r>
    </w:p>
    <w:p w:rsidR="00D751D6" w:rsidRPr="00D37160" w:rsidRDefault="00D751D6" w:rsidP="00517956">
      <w:pPr>
        <w:spacing w:line="240" w:lineRule="auto"/>
        <w:ind w:left="709" w:hanging="709"/>
        <w:jc w:val="center"/>
        <w:rPr>
          <w:rFonts w:ascii="Verdana" w:hAnsi="Verdana" w:cs="Tahoma"/>
          <w:sz w:val="20"/>
          <w:szCs w:val="20"/>
        </w:rPr>
      </w:pPr>
    </w:p>
    <w:sectPr w:rsidR="00D751D6" w:rsidRPr="00D37160" w:rsidSect="003F485B">
      <w:footerReference w:type="default" r:id="rId8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3A" w:rsidRDefault="00586B3A" w:rsidP="00EC42CE">
      <w:pPr>
        <w:spacing w:after="0" w:line="240" w:lineRule="auto"/>
      </w:pPr>
      <w:r>
        <w:separator/>
      </w:r>
    </w:p>
  </w:endnote>
  <w:endnote w:type="continuationSeparator" w:id="0">
    <w:p w:rsidR="00586B3A" w:rsidRDefault="00586B3A" w:rsidP="00EC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9469"/>
      <w:docPartObj>
        <w:docPartGallery w:val="Page Numbers (Bottom of Page)"/>
        <w:docPartUnique/>
      </w:docPartObj>
    </w:sdtPr>
    <w:sdtContent>
      <w:p w:rsidR="00B73070" w:rsidRDefault="009F219E">
        <w:pPr>
          <w:pStyle w:val="Stopka"/>
          <w:jc w:val="center"/>
        </w:pPr>
        <w:fldSimple w:instr=" PAGE   \* MERGEFORMAT ">
          <w:r w:rsidR="00024955">
            <w:rPr>
              <w:noProof/>
            </w:rPr>
            <w:t>12</w:t>
          </w:r>
        </w:fldSimple>
      </w:p>
    </w:sdtContent>
  </w:sdt>
  <w:p w:rsidR="00B73070" w:rsidRDefault="00B730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3A" w:rsidRDefault="00586B3A" w:rsidP="00EC42CE">
      <w:pPr>
        <w:spacing w:after="0" w:line="240" w:lineRule="auto"/>
      </w:pPr>
      <w:r>
        <w:separator/>
      </w:r>
    </w:p>
  </w:footnote>
  <w:footnote w:type="continuationSeparator" w:id="0">
    <w:p w:rsidR="00586B3A" w:rsidRDefault="00586B3A" w:rsidP="00EC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kern w:val="1"/>
        <w:sz w:val="18"/>
        <w:szCs w:val="18"/>
        <w:lang w:eastAsia="hi-IN" w:bidi="hi-IN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Cs/>
        <w:color w:val="000000"/>
        <w:sz w:val="22"/>
        <w:szCs w:val="22"/>
      </w:rPr>
    </w:lvl>
    <w:lvl w:ilvl="2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4"/>
    <w:multiLevelType w:val="singleLevel"/>
    <w:tmpl w:val="880495AE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i w:val="0"/>
        <w:iCs/>
        <w:sz w:val="20"/>
        <w:szCs w:val="20"/>
      </w:rPr>
    </w:lvl>
  </w:abstractNum>
  <w:abstractNum w:abstractNumId="5">
    <w:nsid w:val="029B11CB"/>
    <w:multiLevelType w:val="hybridMultilevel"/>
    <w:tmpl w:val="69509AD2"/>
    <w:lvl w:ilvl="0" w:tplc="F4D41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993DA0"/>
    <w:multiLevelType w:val="hybridMultilevel"/>
    <w:tmpl w:val="F57081BC"/>
    <w:lvl w:ilvl="0" w:tplc="7758D55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089"/>
    <w:multiLevelType w:val="hybridMultilevel"/>
    <w:tmpl w:val="9752D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F682D"/>
    <w:multiLevelType w:val="multilevel"/>
    <w:tmpl w:val="90C68992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1F7F9E"/>
    <w:multiLevelType w:val="hybridMultilevel"/>
    <w:tmpl w:val="075A4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6675"/>
    <w:multiLevelType w:val="multilevel"/>
    <w:tmpl w:val="C1126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2C0A9F"/>
    <w:multiLevelType w:val="hybridMultilevel"/>
    <w:tmpl w:val="CB503D40"/>
    <w:lvl w:ilvl="0" w:tplc="C9DA56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52452"/>
    <w:multiLevelType w:val="multilevel"/>
    <w:tmpl w:val="31063500"/>
    <w:lvl w:ilvl="0">
      <w:start w:val="1"/>
      <w:numFmt w:val="decimal"/>
      <w:lvlText w:val="%1)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36B1056"/>
    <w:multiLevelType w:val="hybridMultilevel"/>
    <w:tmpl w:val="F24E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C19B4"/>
    <w:multiLevelType w:val="hybridMultilevel"/>
    <w:tmpl w:val="64767F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304416"/>
    <w:multiLevelType w:val="hybridMultilevel"/>
    <w:tmpl w:val="7F043D96"/>
    <w:lvl w:ilvl="0" w:tplc="04150011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068C0"/>
    <w:multiLevelType w:val="multilevel"/>
    <w:tmpl w:val="9C6EAA2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8">
    <w:nsid w:val="6D4B2A90"/>
    <w:multiLevelType w:val="hybridMultilevel"/>
    <w:tmpl w:val="4B32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6255"/>
    <w:multiLevelType w:val="singleLevel"/>
    <w:tmpl w:val="93BE84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142194"/>
    <w:multiLevelType w:val="hybridMultilevel"/>
    <w:tmpl w:val="855E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5DEA"/>
    <w:multiLevelType w:val="multilevel"/>
    <w:tmpl w:val="4B2AD782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22">
    <w:nsid w:val="7B0D06F4"/>
    <w:multiLevelType w:val="hybridMultilevel"/>
    <w:tmpl w:val="56A6A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4"/>
  </w:num>
  <w:num w:numId="5">
    <w:abstractNumId w:val="1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  <w:num w:numId="14">
    <w:abstractNumId w:val="5"/>
  </w:num>
  <w:num w:numId="15">
    <w:abstractNumId w:val="20"/>
  </w:num>
  <w:num w:numId="16">
    <w:abstractNumId w:val="12"/>
  </w:num>
  <w:num w:numId="17">
    <w:abstractNumId w:val="17"/>
  </w:num>
  <w:num w:numId="18">
    <w:abstractNumId w:val="21"/>
  </w:num>
  <w:num w:numId="19">
    <w:abstractNumId w:val="19"/>
  </w:num>
  <w:num w:numId="20">
    <w:abstractNumId w:val="18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FD0"/>
    <w:rsid w:val="00024955"/>
    <w:rsid w:val="000464C1"/>
    <w:rsid w:val="0005131F"/>
    <w:rsid w:val="00065885"/>
    <w:rsid w:val="000A3848"/>
    <w:rsid w:val="000B2C2A"/>
    <w:rsid w:val="000B788E"/>
    <w:rsid w:val="000C4F70"/>
    <w:rsid w:val="000D01BD"/>
    <w:rsid w:val="000D737A"/>
    <w:rsid w:val="000E7A98"/>
    <w:rsid w:val="00121668"/>
    <w:rsid w:val="0012347A"/>
    <w:rsid w:val="00144BFC"/>
    <w:rsid w:val="00164DB8"/>
    <w:rsid w:val="001707D0"/>
    <w:rsid w:val="00171E23"/>
    <w:rsid w:val="00172091"/>
    <w:rsid w:val="00182BBF"/>
    <w:rsid w:val="001A1B49"/>
    <w:rsid w:val="001A5435"/>
    <w:rsid w:val="001A7783"/>
    <w:rsid w:val="001C5587"/>
    <w:rsid w:val="001E75E3"/>
    <w:rsid w:val="001F3B33"/>
    <w:rsid w:val="00203C0E"/>
    <w:rsid w:val="0022749A"/>
    <w:rsid w:val="00251A4B"/>
    <w:rsid w:val="002A0ADC"/>
    <w:rsid w:val="002A6B9C"/>
    <w:rsid w:val="002B3F95"/>
    <w:rsid w:val="002E42F2"/>
    <w:rsid w:val="002F025D"/>
    <w:rsid w:val="002F7812"/>
    <w:rsid w:val="0030173D"/>
    <w:rsid w:val="003200DE"/>
    <w:rsid w:val="00336CF9"/>
    <w:rsid w:val="00364E69"/>
    <w:rsid w:val="00383241"/>
    <w:rsid w:val="003A74EA"/>
    <w:rsid w:val="003D1B26"/>
    <w:rsid w:val="003F485B"/>
    <w:rsid w:val="004217F5"/>
    <w:rsid w:val="00425CA7"/>
    <w:rsid w:val="00434F02"/>
    <w:rsid w:val="00440ED5"/>
    <w:rsid w:val="00472763"/>
    <w:rsid w:val="004A1A12"/>
    <w:rsid w:val="004B3840"/>
    <w:rsid w:val="004C1427"/>
    <w:rsid w:val="004C7E7A"/>
    <w:rsid w:val="004D2D07"/>
    <w:rsid w:val="0050045C"/>
    <w:rsid w:val="00513CAD"/>
    <w:rsid w:val="00517956"/>
    <w:rsid w:val="00521421"/>
    <w:rsid w:val="00552D85"/>
    <w:rsid w:val="00555907"/>
    <w:rsid w:val="005719B7"/>
    <w:rsid w:val="00573A56"/>
    <w:rsid w:val="005864D0"/>
    <w:rsid w:val="00586B3A"/>
    <w:rsid w:val="00595FCB"/>
    <w:rsid w:val="005A3102"/>
    <w:rsid w:val="005A34F4"/>
    <w:rsid w:val="005A4B64"/>
    <w:rsid w:val="005A775C"/>
    <w:rsid w:val="005B7FFE"/>
    <w:rsid w:val="005C3034"/>
    <w:rsid w:val="005F4C8E"/>
    <w:rsid w:val="00601B3D"/>
    <w:rsid w:val="0061080D"/>
    <w:rsid w:val="00622195"/>
    <w:rsid w:val="00624373"/>
    <w:rsid w:val="00653BA3"/>
    <w:rsid w:val="00663162"/>
    <w:rsid w:val="00664760"/>
    <w:rsid w:val="00667DD0"/>
    <w:rsid w:val="006A0057"/>
    <w:rsid w:val="006B2653"/>
    <w:rsid w:val="006B4D31"/>
    <w:rsid w:val="006C4BBB"/>
    <w:rsid w:val="006E00AA"/>
    <w:rsid w:val="006E4430"/>
    <w:rsid w:val="006F3A18"/>
    <w:rsid w:val="00711C8D"/>
    <w:rsid w:val="00741C57"/>
    <w:rsid w:val="007527F8"/>
    <w:rsid w:val="007679AE"/>
    <w:rsid w:val="00781F3D"/>
    <w:rsid w:val="00790FD0"/>
    <w:rsid w:val="00796367"/>
    <w:rsid w:val="007A06DC"/>
    <w:rsid w:val="007A4816"/>
    <w:rsid w:val="007B2DAC"/>
    <w:rsid w:val="007C7734"/>
    <w:rsid w:val="007E1177"/>
    <w:rsid w:val="00802BBD"/>
    <w:rsid w:val="00831887"/>
    <w:rsid w:val="00842147"/>
    <w:rsid w:val="008503B5"/>
    <w:rsid w:val="00852AE2"/>
    <w:rsid w:val="00855788"/>
    <w:rsid w:val="008709A5"/>
    <w:rsid w:val="008725B7"/>
    <w:rsid w:val="00874C29"/>
    <w:rsid w:val="00885A13"/>
    <w:rsid w:val="008903FA"/>
    <w:rsid w:val="008963AC"/>
    <w:rsid w:val="008B075F"/>
    <w:rsid w:val="008C6CB8"/>
    <w:rsid w:val="008D1FA6"/>
    <w:rsid w:val="008D53DD"/>
    <w:rsid w:val="008D785B"/>
    <w:rsid w:val="008F336A"/>
    <w:rsid w:val="008F7D4F"/>
    <w:rsid w:val="009133CC"/>
    <w:rsid w:val="00921D88"/>
    <w:rsid w:val="00922162"/>
    <w:rsid w:val="00924DCA"/>
    <w:rsid w:val="00992A71"/>
    <w:rsid w:val="009C01EE"/>
    <w:rsid w:val="009C1BB9"/>
    <w:rsid w:val="009D0421"/>
    <w:rsid w:val="009D35BD"/>
    <w:rsid w:val="009E065B"/>
    <w:rsid w:val="009F219E"/>
    <w:rsid w:val="00A05C8B"/>
    <w:rsid w:val="00A16F3F"/>
    <w:rsid w:val="00A2036E"/>
    <w:rsid w:val="00A31862"/>
    <w:rsid w:val="00A522D4"/>
    <w:rsid w:val="00A5580F"/>
    <w:rsid w:val="00A6155B"/>
    <w:rsid w:val="00A66816"/>
    <w:rsid w:val="00A86545"/>
    <w:rsid w:val="00A93D81"/>
    <w:rsid w:val="00A940B5"/>
    <w:rsid w:val="00A949F2"/>
    <w:rsid w:val="00AA2402"/>
    <w:rsid w:val="00AD1673"/>
    <w:rsid w:val="00AE117B"/>
    <w:rsid w:val="00AE3B91"/>
    <w:rsid w:val="00B01D30"/>
    <w:rsid w:val="00B26DE0"/>
    <w:rsid w:val="00B47546"/>
    <w:rsid w:val="00B73070"/>
    <w:rsid w:val="00B92F4A"/>
    <w:rsid w:val="00BA69D7"/>
    <w:rsid w:val="00BD1715"/>
    <w:rsid w:val="00BE1565"/>
    <w:rsid w:val="00BF0560"/>
    <w:rsid w:val="00BF73DE"/>
    <w:rsid w:val="00C13E26"/>
    <w:rsid w:val="00C14F89"/>
    <w:rsid w:val="00C153D2"/>
    <w:rsid w:val="00C67DCC"/>
    <w:rsid w:val="00C77834"/>
    <w:rsid w:val="00CB61F3"/>
    <w:rsid w:val="00CC3E70"/>
    <w:rsid w:val="00CF024F"/>
    <w:rsid w:val="00D05AE0"/>
    <w:rsid w:val="00D21D21"/>
    <w:rsid w:val="00D25910"/>
    <w:rsid w:val="00D346C4"/>
    <w:rsid w:val="00D37160"/>
    <w:rsid w:val="00D40407"/>
    <w:rsid w:val="00D6538D"/>
    <w:rsid w:val="00D67E3C"/>
    <w:rsid w:val="00D74624"/>
    <w:rsid w:val="00D751D6"/>
    <w:rsid w:val="00D9274F"/>
    <w:rsid w:val="00DA3292"/>
    <w:rsid w:val="00DB0980"/>
    <w:rsid w:val="00DD0C08"/>
    <w:rsid w:val="00DE5E60"/>
    <w:rsid w:val="00E2155B"/>
    <w:rsid w:val="00E23E53"/>
    <w:rsid w:val="00E34245"/>
    <w:rsid w:val="00E36076"/>
    <w:rsid w:val="00E509AB"/>
    <w:rsid w:val="00E62300"/>
    <w:rsid w:val="00E63C86"/>
    <w:rsid w:val="00E902BA"/>
    <w:rsid w:val="00EA1B15"/>
    <w:rsid w:val="00EB249F"/>
    <w:rsid w:val="00EC42CE"/>
    <w:rsid w:val="00ED30B3"/>
    <w:rsid w:val="00F00FF6"/>
    <w:rsid w:val="00F159F3"/>
    <w:rsid w:val="00F233F1"/>
    <w:rsid w:val="00F432A2"/>
    <w:rsid w:val="00F5170C"/>
    <w:rsid w:val="00F53700"/>
    <w:rsid w:val="00F63232"/>
    <w:rsid w:val="00F71DA1"/>
    <w:rsid w:val="00F76F77"/>
    <w:rsid w:val="00F8014C"/>
    <w:rsid w:val="00F91655"/>
    <w:rsid w:val="00F94688"/>
    <w:rsid w:val="00FA7DFE"/>
    <w:rsid w:val="00FB1F31"/>
    <w:rsid w:val="00FC5699"/>
    <w:rsid w:val="00FD464F"/>
    <w:rsid w:val="00FF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FD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6230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E6230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62300"/>
    <w:pPr>
      <w:keepNext/>
      <w:spacing w:line="360" w:lineRule="auto"/>
      <w:ind w:left="4248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62300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2300"/>
    <w:pPr>
      <w:keepNext/>
      <w:spacing w:line="360" w:lineRule="auto"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62300"/>
    <w:pPr>
      <w:keepNext/>
      <w:ind w:left="4248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62300"/>
    <w:pPr>
      <w:keepNext/>
      <w:ind w:left="283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62300"/>
    <w:pPr>
      <w:keepNext/>
      <w:ind w:left="2124" w:firstLine="708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62300"/>
    <w:pPr>
      <w:keepNext/>
      <w:spacing w:line="360" w:lineRule="auto"/>
      <w:ind w:left="4956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300"/>
    <w:rPr>
      <w:sz w:val="32"/>
    </w:rPr>
  </w:style>
  <w:style w:type="character" w:customStyle="1" w:styleId="Nagwek2Znak">
    <w:name w:val="Nagłówek 2 Znak"/>
    <w:basedOn w:val="Domylnaczcionkaakapitu"/>
    <w:link w:val="Nagwek2"/>
    <w:rsid w:val="00E6230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E6230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62300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62300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62300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E62300"/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E62300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62300"/>
    <w:rPr>
      <w:b/>
      <w:bCs/>
    </w:rPr>
  </w:style>
  <w:style w:type="paragraph" w:styleId="Tytu">
    <w:name w:val="Title"/>
    <w:basedOn w:val="Normalny"/>
    <w:link w:val="TytuZnak"/>
    <w:qFormat/>
    <w:rsid w:val="00E623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2300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62300"/>
    <w:pPr>
      <w:ind w:left="708"/>
    </w:pPr>
  </w:style>
  <w:style w:type="character" w:styleId="Odwoaniedelikatne">
    <w:name w:val="Subtle Reference"/>
    <w:basedOn w:val="Domylnaczcionkaakapitu"/>
    <w:uiPriority w:val="31"/>
    <w:qFormat/>
    <w:rsid w:val="00E62300"/>
    <w:rPr>
      <w:smallCaps/>
      <w:color w:val="C0504D" w:themeColor="accent2"/>
      <w:u w:val="single"/>
    </w:rPr>
  </w:style>
  <w:style w:type="paragraph" w:styleId="Tekstpodstawowy">
    <w:name w:val="Body Text"/>
    <w:basedOn w:val="Normalny"/>
    <w:link w:val="TekstpodstawowyZnak"/>
    <w:rsid w:val="00667DD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DD0"/>
    <w:rPr>
      <w:sz w:val="24"/>
    </w:rPr>
  </w:style>
  <w:style w:type="character" w:customStyle="1" w:styleId="paragraphpunkt">
    <w:name w:val="paragraphpunkt"/>
    <w:basedOn w:val="Domylnaczcionkaakapitu"/>
    <w:rsid w:val="00667DD0"/>
  </w:style>
  <w:style w:type="paragraph" w:styleId="Stopka">
    <w:name w:val="footer"/>
    <w:basedOn w:val="Normalny"/>
    <w:link w:val="StopkaZnak"/>
    <w:uiPriority w:val="99"/>
    <w:rsid w:val="00667D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7DD0"/>
    <w:rPr>
      <w:sz w:val="24"/>
    </w:rPr>
  </w:style>
  <w:style w:type="paragraph" w:customStyle="1" w:styleId="Zwykytekst1">
    <w:name w:val="Zwykły tekst1"/>
    <w:basedOn w:val="Normalny"/>
    <w:rsid w:val="00667D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67DD0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basedOn w:val="Domylnaczcionkaakapitu"/>
    <w:rsid w:val="00667DD0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2CE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rsid w:val="008F336A"/>
    <w:rPr>
      <w:color w:val="0000FF"/>
      <w:u w:val="single"/>
    </w:rPr>
  </w:style>
  <w:style w:type="paragraph" w:styleId="Bezodstpw">
    <w:name w:val="No Spacing"/>
    <w:qFormat/>
    <w:rsid w:val="00D346C4"/>
    <w:pPr>
      <w:suppressAutoHyphens/>
      <w:jc w:val="both"/>
    </w:pPr>
    <w:rPr>
      <w:rFonts w:ascii="Verdana" w:hAnsi="Verdana" w:cs="Verdana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6F3A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5F4C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F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51D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Tekstpodstawowy"/>
    <w:rsid w:val="009C01EE"/>
    <w:pPr>
      <w:suppressAutoHyphens/>
      <w:spacing w:before="60" w:after="60" w:line="240" w:lineRule="auto"/>
      <w:jc w:val="center"/>
    </w:pPr>
    <w:rPr>
      <w:rFonts w:ascii="Wingdings" w:eastAsia="Times New Roman" w:hAnsi="Wingdings" w:cs="Wingdings"/>
      <w:b/>
      <w:sz w:val="20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9C01EE"/>
    <w:rPr>
      <w:b/>
      <w:bCs/>
    </w:rPr>
  </w:style>
  <w:style w:type="paragraph" w:customStyle="1" w:styleId="Textbody">
    <w:name w:val="Text body"/>
    <w:basedOn w:val="Standard"/>
    <w:rsid w:val="00653BA3"/>
    <w:pPr>
      <w:widowControl/>
      <w:spacing w:after="140" w:line="288" w:lineRule="auto"/>
    </w:pPr>
    <w:rPr>
      <w:rFonts w:ascii="Calibri" w:eastAsia="Calibri" w:hAnsi="Calibri" w:cs="Tahoma"/>
      <w:color w:val="00000A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653BA3"/>
    <w:pPr>
      <w:suppressLineNumbers/>
    </w:pPr>
    <w:rPr>
      <w:rFonts w:cs="Arial"/>
      <w:color w:val="00000A"/>
      <w:lang w:eastAsia="hi-IN"/>
    </w:rPr>
  </w:style>
  <w:style w:type="paragraph" w:styleId="Indeks1">
    <w:name w:val="index 1"/>
    <w:basedOn w:val="Standard"/>
    <w:autoRedefine/>
    <w:rsid w:val="00653BA3"/>
    <w:pPr>
      <w:widowControl/>
      <w:ind w:left="220" w:hanging="220"/>
    </w:pPr>
    <w:rPr>
      <w:rFonts w:ascii="Calibri" w:eastAsia="Calibri" w:hAnsi="Calibri" w:cs="Tahoma"/>
      <w:color w:val="00000A"/>
      <w:sz w:val="22"/>
      <w:szCs w:val="22"/>
      <w:lang w:eastAsia="en-US" w:bidi="ar-SA"/>
    </w:rPr>
  </w:style>
  <w:style w:type="paragraph" w:customStyle="1" w:styleId="WW-Indeks1">
    <w:name w:val="WW-Indeks 1"/>
    <w:basedOn w:val="Normalny"/>
    <w:rsid w:val="00653BA3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ar-SA"/>
    </w:rPr>
  </w:style>
  <w:style w:type="paragraph" w:customStyle="1" w:styleId="Default">
    <w:name w:val="Default"/>
    <w:rsid w:val="00B730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F442B-1669-4C4F-9A10-D25E87B1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4502</Words>
  <Characters>27015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2</cp:revision>
  <cp:lastPrinted>2018-07-04T09:13:00Z</cp:lastPrinted>
  <dcterms:created xsi:type="dcterms:W3CDTF">2018-07-04T09:27:00Z</dcterms:created>
  <dcterms:modified xsi:type="dcterms:W3CDTF">2018-07-04T09:27:00Z</dcterms:modified>
</cp:coreProperties>
</file>